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7428" w14:textId="490E6D37" w:rsidR="005779F4" w:rsidRPr="00E72383" w:rsidRDefault="005779F4" w:rsidP="005779F4">
      <w:pPr>
        <w:spacing w:line="360" w:lineRule="auto"/>
        <w:jc w:val="center"/>
        <w:rPr>
          <w:rFonts w:cs="Arial"/>
          <w:color w:val="000000"/>
          <w:sz w:val="20"/>
          <w:szCs w:val="20"/>
        </w:rPr>
      </w:pPr>
      <w:r w:rsidRPr="00E72383">
        <w:rPr>
          <w:rFonts w:cs="Arial"/>
          <w:color w:val="000000"/>
          <w:sz w:val="20"/>
          <w:szCs w:val="20"/>
        </w:rPr>
        <w:t>Developmental Education</w:t>
      </w:r>
      <w:r w:rsidR="00C159F2">
        <w:rPr>
          <w:rFonts w:cs="Arial"/>
          <w:color w:val="000000"/>
          <w:sz w:val="20"/>
          <w:szCs w:val="20"/>
        </w:rPr>
        <w:t xml:space="preserve"> at a </w:t>
      </w:r>
      <w:r w:rsidR="005974C6">
        <w:rPr>
          <w:rFonts w:cs="Arial"/>
          <w:color w:val="000000"/>
          <w:sz w:val="20"/>
          <w:szCs w:val="20"/>
        </w:rPr>
        <w:t>Tipping Point</w:t>
      </w:r>
    </w:p>
    <w:p w14:paraId="7BB630FA" w14:textId="77777777" w:rsidR="00DD12AD" w:rsidRPr="00E72383" w:rsidRDefault="00DD12AD" w:rsidP="00913F92">
      <w:pPr>
        <w:spacing w:line="360" w:lineRule="auto"/>
        <w:rPr>
          <w:rFonts w:cs="Arial"/>
          <w:color w:val="000000"/>
          <w:sz w:val="20"/>
          <w:szCs w:val="20"/>
        </w:rPr>
      </w:pPr>
    </w:p>
    <w:p w14:paraId="4980A9A0" w14:textId="6003F736" w:rsidR="00C159F2" w:rsidRDefault="00C159F2" w:rsidP="00913F92">
      <w:pPr>
        <w:spacing w:line="360" w:lineRule="auto"/>
        <w:rPr>
          <w:rFonts w:cs="Arial"/>
          <w:color w:val="000000"/>
          <w:sz w:val="20"/>
          <w:szCs w:val="20"/>
        </w:rPr>
      </w:pPr>
      <w:r>
        <w:rPr>
          <w:rFonts w:cs="Arial"/>
          <w:color w:val="000000"/>
          <w:sz w:val="20"/>
          <w:szCs w:val="20"/>
        </w:rPr>
        <w:t>[Add more math/re</w:t>
      </w:r>
      <w:r w:rsidR="00CC1FCC">
        <w:rPr>
          <w:rFonts w:cs="Arial"/>
          <w:color w:val="000000"/>
          <w:sz w:val="20"/>
          <w:szCs w:val="20"/>
        </w:rPr>
        <w:t>ading references.  Mention Uri.]</w:t>
      </w:r>
    </w:p>
    <w:p w14:paraId="07519669" w14:textId="77777777" w:rsidR="00CC1FCC" w:rsidRDefault="00CC1FCC" w:rsidP="00913F92">
      <w:pPr>
        <w:spacing w:line="360" w:lineRule="auto"/>
        <w:rPr>
          <w:rFonts w:cs="Arial"/>
          <w:color w:val="000000"/>
          <w:sz w:val="20"/>
          <w:szCs w:val="20"/>
        </w:rPr>
      </w:pPr>
      <w:bookmarkStart w:id="0" w:name="_GoBack"/>
      <w:bookmarkEnd w:id="0"/>
    </w:p>
    <w:p w14:paraId="482D674A" w14:textId="3B9969FB" w:rsidR="007E4C33" w:rsidRPr="00E72383" w:rsidRDefault="009256E5" w:rsidP="00913F92">
      <w:pPr>
        <w:spacing w:line="360" w:lineRule="auto"/>
        <w:rPr>
          <w:rFonts w:cs="Arial"/>
          <w:color w:val="000000"/>
          <w:sz w:val="20"/>
          <w:szCs w:val="20"/>
        </w:rPr>
      </w:pPr>
      <w:r w:rsidRPr="00E72383">
        <w:rPr>
          <w:rFonts w:cs="Arial"/>
          <w:color w:val="000000"/>
          <w:sz w:val="20"/>
          <w:szCs w:val="20"/>
        </w:rPr>
        <w:t>I want to s</w:t>
      </w:r>
      <w:r w:rsidR="002E7374" w:rsidRPr="00E72383">
        <w:rPr>
          <w:rFonts w:cs="Arial"/>
          <w:color w:val="000000"/>
          <w:sz w:val="20"/>
          <w:szCs w:val="20"/>
        </w:rPr>
        <w:t>tart with this</w:t>
      </w:r>
      <w:r w:rsidR="00656A83" w:rsidRPr="00E72383">
        <w:rPr>
          <w:rFonts w:cs="Arial"/>
          <w:color w:val="000000"/>
          <w:sz w:val="20"/>
          <w:szCs w:val="20"/>
        </w:rPr>
        <w:t xml:space="preserve"> observation</w:t>
      </w:r>
      <w:r w:rsidR="002E7374" w:rsidRPr="00E72383">
        <w:rPr>
          <w:rFonts w:cs="Arial"/>
          <w:color w:val="000000"/>
          <w:sz w:val="20"/>
          <w:szCs w:val="20"/>
        </w:rPr>
        <w:t>: the work we do—</w:t>
      </w:r>
      <w:r w:rsidRPr="00E72383">
        <w:rPr>
          <w:rFonts w:cs="Arial"/>
          <w:color w:val="000000"/>
          <w:sz w:val="20"/>
          <w:szCs w:val="20"/>
        </w:rPr>
        <w:t>those of us who work in developmental education</w:t>
      </w:r>
      <w:r w:rsidR="002E7374" w:rsidRPr="00E72383">
        <w:rPr>
          <w:rFonts w:cs="Arial"/>
          <w:color w:val="000000"/>
          <w:sz w:val="20"/>
          <w:szCs w:val="20"/>
        </w:rPr>
        <w:t>—</w:t>
      </w:r>
      <w:r w:rsidRPr="00E72383">
        <w:rPr>
          <w:rFonts w:cs="Arial"/>
          <w:color w:val="000000"/>
          <w:sz w:val="20"/>
          <w:szCs w:val="20"/>
        </w:rPr>
        <w:t>t</w:t>
      </w:r>
      <w:r w:rsidR="00EE6D3A" w:rsidRPr="00E72383">
        <w:rPr>
          <w:rFonts w:cs="Arial"/>
          <w:color w:val="000000"/>
          <w:sz w:val="20"/>
          <w:szCs w:val="20"/>
        </w:rPr>
        <w:t>he work we do is important</w:t>
      </w:r>
      <w:r w:rsidR="007E4C33" w:rsidRPr="00E72383">
        <w:rPr>
          <w:rFonts w:cs="Arial"/>
          <w:color w:val="000000"/>
          <w:sz w:val="20"/>
          <w:szCs w:val="20"/>
        </w:rPr>
        <w:t>.  Of course</w:t>
      </w:r>
      <w:r w:rsidR="00F63E52" w:rsidRPr="00E72383">
        <w:rPr>
          <w:rFonts w:cs="Arial"/>
          <w:color w:val="000000"/>
          <w:sz w:val="20"/>
          <w:szCs w:val="20"/>
        </w:rPr>
        <w:t>,</w:t>
      </w:r>
      <w:r w:rsidR="007E4C33" w:rsidRPr="00E72383">
        <w:rPr>
          <w:rFonts w:cs="Arial"/>
          <w:color w:val="000000"/>
          <w:sz w:val="20"/>
          <w:szCs w:val="20"/>
        </w:rPr>
        <w:t xml:space="preserve"> lots of important work goes on in higher education.  </w:t>
      </w:r>
      <w:r w:rsidR="00DD12AD" w:rsidRPr="00E72383">
        <w:rPr>
          <w:rFonts w:cs="Arial"/>
          <w:color w:val="000000"/>
          <w:sz w:val="20"/>
          <w:szCs w:val="20"/>
        </w:rPr>
        <w:t xml:space="preserve">We produce astronauts and engineers, poets and nurses, and even lawyers.  </w:t>
      </w:r>
      <w:r w:rsidR="007E4C33" w:rsidRPr="00E72383">
        <w:rPr>
          <w:rFonts w:cs="Arial"/>
          <w:color w:val="000000"/>
          <w:sz w:val="20"/>
          <w:szCs w:val="20"/>
        </w:rPr>
        <w:t xml:space="preserve">But if you place a priority </w:t>
      </w:r>
    </w:p>
    <w:p w14:paraId="10E069D0" w14:textId="77777777" w:rsidR="007E4C33" w:rsidRPr="00E72383" w:rsidRDefault="007E4C33" w:rsidP="00913F92">
      <w:pPr>
        <w:spacing w:line="360" w:lineRule="auto"/>
        <w:rPr>
          <w:rFonts w:cs="Arial"/>
          <w:color w:val="000000"/>
          <w:sz w:val="20"/>
          <w:szCs w:val="20"/>
        </w:rPr>
      </w:pPr>
    </w:p>
    <w:p w14:paraId="76054960" w14:textId="618AFEA9" w:rsidR="009256E5" w:rsidRPr="00E72383" w:rsidRDefault="009256E5" w:rsidP="00913F92">
      <w:pPr>
        <w:pStyle w:val="ListParagraph"/>
        <w:numPr>
          <w:ilvl w:val="0"/>
          <w:numId w:val="3"/>
        </w:numPr>
        <w:spacing w:line="360" w:lineRule="auto"/>
        <w:rPr>
          <w:rFonts w:cs="Arial"/>
          <w:color w:val="000000"/>
          <w:sz w:val="20"/>
          <w:szCs w:val="20"/>
        </w:rPr>
      </w:pPr>
      <w:r w:rsidRPr="00E72383">
        <w:rPr>
          <w:rFonts w:cs="Arial"/>
          <w:color w:val="000000"/>
          <w:sz w:val="20"/>
          <w:szCs w:val="20"/>
        </w:rPr>
        <w:t>on the American dream</w:t>
      </w:r>
    </w:p>
    <w:p w14:paraId="0C480192" w14:textId="693A4188" w:rsidR="007E4C33" w:rsidRPr="00E72383" w:rsidRDefault="007E4C33" w:rsidP="00913F92">
      <w:pPr>
        <w:pStyle w:val="ListParagraph"/>
        <w:numPr>
          <w:ilvl w:val="0"/>
          <w:numId w:val="3"/>
        </w:numPr>
        <w:spacing w:line="360" w:lineRule="auto"/>
        <w:rPr>
          <w:rFonts w:cs="Arial"/>
          <w:color w:val="000000"/>
          <w:sz w:val="20"/>
          <w:szCs w:val="20"/>
        </w:rPr>
      </w:pPr>
      <w:r w:rsidRPr="00E72383">
        <w:rPr>
          <w:rFonts w:cs="Arial"/>
          <w:color w:val="000000"/>
          <w:sz w:val="20"/>
          <w:szCs w:val="20"/>
        </w:rPr>
        <w:t xml:space="preserve">on the democratic ideal that everyone in this country </w:t>
      </w:r>
      <w:r w:rsidR="00DD12AD" w:rsidRPr="00E72383">
        <w:rPr>
          <w:rFonts w:cs="Arial"/>
          <w:color w:val="000000"/>
          <w:sz w:val="20"/>
          <w:szCs w:val="20"/>
        </w:rPr>
        <w:t>should have</w:t>
      </w:r>
      <w:r w:rsidRPr="00E72383">
        <w:rPr>
          <w:rFonts w:cs="Arial"/>
          <w:color w:val="000000"/>
          <w:sz w:val="20"/>
          <w:szCs w:val="20"/>
        </w:rPr>
        <w:t xml:space="preserve"> a chance to succeed, </w:t>
      </w:r>
    </w:p>
    <w:p w14:paraId="4170E993" w14:textId="695F8DA6" w:rsidR="007E4C33" w:rsidRPr="00E72383" w:rsidRDefault="0012049C" w:rsidP="00913F92">
      <w:pPr>
        <w:pStyle w:val="ListParagraph"/>
        <w:numPr>
          <w:ilvl w:val="0"/>
          <w:numId w:val="3"/>
        </w:numPr>
        <w:spacing w:line="360" w:lineRule="auto"/>
        <w:rPr>
          <w:rFonts w:cs="Arial"/>
          <w:color w:val="000000"/>
          <w:sz w:val="20"/>
          <w:szCs w:val="20"/>
        </w:rPr>
      </w:pPr>
      <w:r w:rsidRPr="00E72383">
        <w:rPr>
          <w:rFonts w:cs="Arial"/>
          <w:color w:val="000000"/>
          <w:sz w:val="20"/>
          <w:szCs w:val="20"/>
        </w:rPr>
        <w:t xml:space="preserve">on the idea </w:t>
      </w:r>
      <w:r w:rsidR="007E4C33" w:rsidRPr="00E72383">
        <w:rPr>
          <w:rFonts w:cs="Arial"/>
          <w:color w:val="000000"/>
          <w:sz w:val="20"/>
          <w:szCs w:val="20"/>
        </w:rPr>
        <w:t xml:space="preserve">that anyone willing to work hard can improve their state in life, </w:t>
      </w:r>
    </w:p>
    <w:p w14:paraId="23BD7456" w14:textId="11CA0E6C" w:rsidR="007E4C33" w:rsidRPr="00E72383" w:rsidRDefault="0012049C" w:rsidP="00913F92">
      <w:pPr>
        <w:pStyle w:val="ListParagraph"/>
        <w:numPr>
          <w:ilvl w:val="0"/>
          <w:numId w:val="3"/>
        </w:numPr>
        <w:spacing w:line="360" w:lineRule="auto"/>
        <w:rPr>
          <w:rFonts w:cs="Arial"/>
          <w:color w:val="000000"/>
          <w:sz w:val="20"/>
          <w:szCs w:val="20"/>
        </w:rPr>
      </w:pPr>
      <w:r w:rsidRPr="00E72383">
        <w:rPr>
          <w:rFonts w:cs="Arial"/>
          <w:color w:val="000000"/>
          <w:sz w:val="20"/>
          <w:szCs w:val="20"/>
        </w:rPr>
        <w:t xml:space="preserve">on the idea </w:t>
      </w:r>
      <w:r w:rsidR="007E4C33" w:rsidRPr="00E72383">
        <w:rPr>
          <w:rFonts w:cs="Arial"/>
          <w:color w:val="000000"/>
          <w:sz w:val="20"/>
          <w:szCs w:val="20"/>
        </w:rPr>
        <w:t xml:space="preserve">that we want to close the increasingly large gap between the rich and everyone else, and </w:t>
      </w:r>
    </w:p>
    <w:p w14:paraId="3624C91B" w14:textId="0F97F50B" w:rsidR="007E4C33" w:rsidRPr="00E72383" w:rsidRDefault="0012049C" w:rsidP="00913F92">
      <w:pPr>
        <w:pStyle w:val="ListParagraph"/>
        <w:numPr>
          <w:ilvl w:val="0"/>
          <w:numId w:val="3"/>
        </w:numPr>
        <w:spacing w:line="360" w:lineRule="auto"/>
        <w:rPr>
          <w:rFonts w:cs="Arial"/>
          <w:color w:val="000000"/>
          <w:sz w:val="20"/>
          <w:szCs w:val="20"/>
        </w:rPr>
      </w:pPr>
      <w:r w:rsidRPr="00E72383">
        <w:rPr>
          <w:rFonts w:cs="Arial"/>
          <w:color w:val="000000"/>
          <w:sz w:val="20"/>
          <w:szCs w:val="20"/>
        </w:rPr>
        <w:t xml:space="preserve">on the idea </w:t>
      </w:r>
      <w:r w:rsidR="007E4C33" w:rsidRPr="00E72383">
        <w:rPr>
          <w:rFonts w:cs="Arial"/>
          <w:color w:val="000000"/>
          <w:sz w:val="20"/>
          <w:szCs w:val="20"/>
        </w:rPr>
        <w:t xml:space="preserve">that the country needs and will need many more </w:t>
      </w:r>
      <w:r w:rsidR="00687065" w:rsidRPr="00E72383">
        <w:rPr>
          <w:rFonts w:cs="Arial"/>
          <w:color w:val="000000"/>
          <w:sz w:val="20"/>
          <w:szCs w:val="20"/>
        </w:rPr>
        <w:t>educated</w:t>
      </w:r>
      <w:r w:rsidR="007E4C33" w:rsidRPr="00E72383">
        <w:rPr>
          <w:rFonts w:cs="Arial"/>
          <w:color w:val="000000"/>
          <w:sz w:val="20"/>
          <w:szCs w:val="20"/>
        </w:rPr>
        <w:t xml:space="preserve"> workers, </w:t>
      </w:r>
    </w:p>
    <w:p w14:paraId="3C43DDB0" w14:textId="77777777" w:rsidR="007E4C33" w:rsidRPr="00E72383" w:rsidRDefault="007E4C33" w:rsidP="00913F92">
      <w:pPr>
        <w:spacing w:line="360" w:lineRule="auto"/>
        <w:rPr>
          <w:rFonts w:cs="Arial"/>
          <w:color w:val="000000"/>
          <w:sz w:val="20"/>
          <w:szCs w:val="20"/>
        </w:rPr>
      </w:pPr>
    </w:p>
    <w:p w14:paraId="129C6A5A" w14:textId="751F41C5" w:rsidR="00F5543B" w:rsidRPr="00E72383" w:rsidRDefault="007E4C33" w:rsidP="00913F92">
      <w:pPr>
        <w:spacing w:line="360" w:lineRule="auto"/>
        <w:rPr>
          <w:rFonts w:cs="Arial"/>
          <w:color w:val="000000"/>
          <w:sz w:val="20"/>
          <w:szCs w:val="20"/>
        </w:rPr>
      </w:pPr>
      <w:r w:rsidRPr="00E72383">
        <w:rPr>
          <w:rFonts w:cs="Arial"/>
          <w:color w:val="000000"/>
          <w:sz w:val="20"/>
          <w:szCs w:val="20"/>
        </w:rPr>
        <w:t>If you place a priority on these kinds of issues, then the most important work we do in higher education is developmental education.  It’s of crucial importance to</w:t>
      </w:r>
      <w:r w:rsidR="00DD12AD" w:rsidRPr="00E72383">
        <w:rPr>
          <w:rFonts w:cs="Arial"/>
          <w:color w:val="000000"/>
          <w:sz w:val="20"/>
          <w:szCs w:val="20"/>
        </w:rPr>
        <w:t xml:space="preserve"> our students and to our society</w:t>
      </w:r>
      <w:r w:rsidR="00CB003C" w:rsidRPr="00E72383">
        <w:rPr>
          <w:rFonts w:cs="Arial"/>
          <w:color w:val="000000"/>
          <w:sz w:val="20"/>
          <w:szCs w:val="20"/>
        </w:rPr>
        <w:t xml:space="preserve"> because it makes it possible for students who have not done well in education to have a second chance, a chance at the American Dream, a chance to end generational poverty for their families.</w:t>
      </w:r>
    </w:p>
    <w:p w14:paraId="1146230C" w14:textId="77777777" w:rsidR="00C1217D" w:rsidRPr="00E72383" w:rsidRDefault="00C1217D" w:rsidP="00913F92">
      <w:pPr>
        <w:spacing w:line="360" w:lineRule="auto"/>
        <w:rPr>
          <w:rFonts w:cs="Arial"/>
          <w:color w:val="000000"/>
          <w:sz w:val="20"/>
          <w:szCs w:val="20"/>
        </w:rPr>
      </w:pPr>
    </w:p>
    <w:p w14:paraId="4ABB2F44" w14:textId="01BFE301" w:rsidR="00C1217D" w:rsidRPr="00E72383" w:rsidRDefault="00C1217D" w:rsidP="003568BB">
      <w:pPr>
        <w:spacing w:line="360" w:lineRule="auto"/>
        <w:rPr>
          <w:rFonts w:cs="Arial"/>
          <w:color w:val="000000"/>
          <w:sz w:val="20"/>
          <w:szCs w:val="20"/>
        </w:rPr>
      </w:pPr>
      <w:r w:rsidRPr="00E72383">
        <w:rPr>
          <w:rFonts w:cs="Arial"/>
          <w:color w:val="000000"/>
          <w:sz w:val="20"/>
          <w:szCs w:val="20"/>
        </w:rPr>
        <w:t xml:space="preserve">But of course, here I am preaching to the choir.  The people in this room have recognized the importance of our work and have been laboring under frequently debilitating conditions—class sizes that are too large, teaching loads that are too heavy, and too many faculty whose part-time status makes it necessary that they commute among two or three schools to make a living—but despite these conditions, we have continued to work </w:t>
      </w:r>
      <w:r w:rsidR="003568BB" w:rsidRPr="00E72383">
        <w:rPr>
          <w:rFonts w:cs="Arial"/>
          <w:color w:val="000000"/>
          <w:sz w:val="20"/>
          <w:szCs w:val="20"/>
        </w:rPr>
        <w:t>because we are part of what Uri Treisman calls this “joyful conspiracy.”</w:t>
      </w:r>
    </w:p>
    <w:p w14:paraId="07124DC4" w14:textId="77777777" w:rsidR="007E4C33" w:rsidRDefault="007E4C33" w:rsidP="00913F92">
      <w:pPr>
        <w:spacing w:line="360" w:lineRule="auto"/>
        <w:rPr>
          <w:rFonts w:cs="Arial"/>
          <w:color w:val="000000"/>
          <w:sz w:val="20"/>
          <w:szCs w:val="20"/>
        </w:rPr>
      </w:pPr>
    </w:p>
    <w:p w14:paraId="6C221A70" w14:textId="58FCC1EB" w:rsidR="00FE66C9" w:rsidRDefault="00FE66C9" w:rsidP="00913F92">
      <w:pPr>
        <w:spacing w:line="360" w:lineRule="auto"/>
        <w:rPr>
          <w:rFonts w:cs="Arial"/>
          <w:color w:val="000000"/>
          <w:sz w:val="20"/>
          <w:szCs w:val="20"/>
        </w:rPr>
      </w:pPr>
      <w:r>
        <w:rPr>
          <w:rFonts w:cs="Arial"/>
          <w:color w:val="000000"/>
          <w:sz w:val="20"/>
          <w:szCs w:val="20"/>
        </w:rPr>
        <w:t>Now a little history.</w:t>
      </w:r>
    </w:p>
    <w:p w14:paraId="735D2FB9" w14:textId="77777777" w:rsidR="00FE66C9" w:rsidRPr="00E72383" w:rsidRDefault="00FE66C9" w:rsidP="00913F92">
      <w:pPr>
        <w:spacing w:line="360" w:lineRule="auto"/>
        <w:rPr>
          <w:rFonts w:cs="Arial"/>
          <w:color w:val="000000"/>
          <w:sz w:val="20"/>
          <w:szCs w:val="20"/>
        </w:rPr>
      </w:pPr>
    </w:p>
    <w:p w14:paraId="3A97A6C0" w14:textId="22DA7130" w:rsidR="00EB53CC" w:rsidRPr="00E72383" w:rsidRDefault="009256E5" w:rsidP="00913F92">
      <w:pPr>
        <w:spacing w:line="360" w:lineRule="auto"/>
        <w:rPr>
          <w:rFonts w:cs="Arial"/>
          <w:color w:val="000000"/>
          <w:sz w:val="20"/>
          <w:szCs w:val="20"/>
        </w:rPr>
      </w:pPr>
      <w:r w:rsidRPr="00E72383">
        <w:rPr>
          <w:rFonts w:cs="Arial"/>
          <w:color w:val="000000"/>
          <w:sz w:val="20"/>
          <w:szCs w:val="20"/>
        </w:rPr>
        <w:t>I</w:t>
      </w:r>
      <w:r w:rsidR="005A0877" w:rsidRPr="00E72383">
        <w:rPr>
          <w:rFonts w:cs="Arial"/>
          <w:color w:val="000000"/>
          <w:sz w:val="20"/>
          <w:szCs w:val="20"/>
        </w:rPr>
        <w:t>n 1970</w:t>
      </w:r>
      <w:r w:rsidR="00F5543B" w:rsidRPr="00E72383">
        <w:rPr>
          <w:rFonts w:cs="Arial"/>
          <w:color w:val="000000"/>
          <w:sz w:val="20"/>
          <w:szCs w:val="20"/>
        </w:rPr>
        <w:t xml:space="preserve"> at</w:t>
      </w:r>
      <w:r w:rsidRPr="00E72383">
        <w:rPr>
          <w:rFonts w:cs="Arial"/>
          <w:color w:val="000000"/>
          <w:sz w:val="20"/>
          <w:szCs w:val="20"/>
        </w:rPr>
        <w:t xml:space="preserve"> City College in the</w:t>
      </w:r>
      <w:r w:rsidR="00F5543B" w:rsidRPr="00E72383">
        <w:rPr>
          <w:rFonts w:cs="Arial"/>
          <w:color w:val="000000"/>
          <w:sz w:val="20"/>
          <w:szCs w:val="20"/>
        </w:rPr>
        <w:t xml:space="preserve"> CUNY</w:t>
      </w:r>
      <w:r w:rsidRPr="00E72383">
        <w:rPr>
          <w:rFonts w:cs="Arial"/>
          <w:color w:val="000000"/>
          <w:sz w:val="20"/>
          <w:szCs w:val="20"/>
        </w:rPr>
        <w:t xml:space="preserve"> system in New York, under pressure from large scale demonstrations</w:t>
      </w:r>
      <w:r w:rsidR="002E7374" w:rsidRPr="00E72383">
        <w:rPr>
          <w:rFonts w:cs="Arial"/>
          <w:color w:val="000000"/>
          <w:sz w:val="20"/>
          <w:szCs w:val="20"/>
        </w:rPr>
        <w:t xml:space="preserve"> and even the burning of a building</w:t>
      </w:r>
      <w:r w:rsidRPr="00E72383">
        <w:rPr>
          <w:rFonts w:cs="Arial"/>
          <w:color w:val="000000"/>
          <w:sz w:val="20"/>
          <w:szCs w:val="20"/>
        </w:rPr>
        <w:t>, open admissions was born</w:t>
      </w:r>
      <w:r w:rsidR="00F5543B" w:rsidRPr="00E72383">
        <w:rPr>
          <w:rFonts w:cs="Arial"/>
          <w:color w:val="000000"/>
          <w:sz w:val="20"/>
          <w:szCs w:val="20"/>
        </w:rPr>
        <w:t xml:space="preserve">.  </w:t>
      </w:r>
      <w:r w:rsidR="005A0877" w:rsidRPr="00E72383">
        <w:rPr>
          <w:rFonts w:cs="Arial"/>
          <w:color w:val="000000"/>
          <w:sz w:val="20"/>
          <w:szCs w:val="20"/>
        </w:rPr>
        <w:t xml:space="preserve">And almost immediately </w:t>
      </w:r>
      <w:r w:rsidR="007069CE" w:rsidRPr="00E72383">
        <w:rPr>
          <w:rFonts w:cs="Arial"/>
          <w:color w:val="000000"/>
          <w:sz w:val="20"/>
          <w:szCs w:val="20"/>
        </w:rPr>
        <w:t>CUNY</w:t>
      </w:r>
      <w:r w:rsidR="001C49B2" w:rsidRPr="00E72383">
        <w:rPr>
          <w:rFonts w:cs="Arial"/>
          <w:color w:val="000000"/>
          <w:sz w:val="20"/>
          <w:szCs w:val="20"/>
        </w:rPr>
        <w:t xml:space="preserve"> </w:t>
      </w:r>
      <w:r w:rsidR="003568BB" w:rsidRPr="00E72383">
        <w:rPr>
          <w:rFonts w:cs="Arial"/>
          <w:color w:val="000000"/>
          <w:sz w:val="20"/>
          <w:szCs w:val="20"/>
        </w:rPr>
        <w:t>started</w:t>
      </w:r>
      <w:r w:rsidR="00512F46" w:rsidRPr="00E72383">
        <w:rPr>
          <w:rFonts w:cs="Arial"/>
          <w:color w:val="000000"/>
          <w:sz w:val="20"/>
          <w:szCs w:val="20"/>
        </w:rPr>
        <w:t xml:space="preserve"> offering developmental courses</w:t>
      </w:r>
      <w:r w:rsidR="005A0877" w:rsidRPr="00E72383">
        <w:rPr>
          <w:rFonts w:cs="Arial"/>
          <w:color w:val="000000"/>
          <w:sz w:val="20"/>
          <w:szCs w:val="20"/>
        </w:rPr>
        <w:t xml:space="preserve">.  </w:t>
      </w:r>
    </w:p>
    <w:p w14:paraId="790B198C" w14:textId="77777777" w:rsidR="00EB53CC" w:rsidRPr="00E72383" w:rsidRDefault="00EB53CC" w:rsidP="00913F92">
      <w:pPr>
        <w:spacing w:line="360" w:lineRule="auto"/>
        <w:rPr>
          <w:rFonts w:cs="Arial"/>
          <w:color w:val="000000"/>
          <w:sz w:val="20"/>
          <w:szCs w:val="20"/>
        </w:rPr>
      </w:pPr>
    </w:p>
    <w:p w14:paraId="643E1F62" w14:textId="52638009" w:rsidR="00F5543B" w:rsidRPr="00E72383" w:rsidRDefault="007B6145" w:rsidP="00913F92">
      <w:pPr>
        <w:spacing w:line="360" w:lineRule="auto"/>
        <w:rPr>
          <w:rFonts w:cs="Arial"/>
          <w:color w:val="000000"/>
          <w:sz w:val="20"/>
          <w:szCs w:val="20"/>
        </w:rPr>
      </w:pPr>
      <w:r w:rsidRPr="00E72383">
        <w:rPr>
          <w:rFonts w:cs="Arial"/>
          <w:color w:val="000000"/>
          <w:sz w:val="20"/>
          <w:szCs w:val="20"/>
        </w:rPr>
        <w:t>However, f</w:t>
      </w:r>
      <w:r w:rsidR="00F5543B" w:rsidRPr="00E72383">
        <w:rPr>
          <w:rFonts w:cs="Arial"/>
          <w:color w:val="000000"/>
          <w:sz w:val="20"/>
          <w:szCs w:val="20"/>
        </w:rPr>
        <w:t>rom the beginning there was an undercurrent of opposition</w:t>
      </w:r>
      <w:r w:rsidR="00583B77" w:rsidRPr="00E72383">
        <w:rPr>
          <w:rFonts w:cs="Arial"/>
          <w:color w:val="000000"/>
          <w:sz w:val="20"/>
          <w:szCs w:val="20"/>
        </w:rPr>
        <w:t xml:space="preserve"> to both open admissions and developmental education</w:t>
      </w:r>
      <w:r w:rsidR="00DD12AD" w:rsidRPr="00E72383">
        <w:rPr>
          <w:rFonts w:cs="Arial"/>
          <w:color w:val="000000"/>
          <w:sz w:val="20"/>
          <w:szCs w:val="20"/>
        </w:rPr>
        <w:t>.  The</w:t>
      </w:r>
      <w:r w:rsidR="00EB53CC" w:rsidRPr="00E72383">
        <w:rPr>
          <w:rFonts w:cs="Arial"/>
          <w:color w:val="000000"/>
          <w:sz w:val="20"/>
          <w:szCs w:val="20"/>
        </w:rPr>
        <w:t xml:space="preserve"> naysayers announced that</w:t>
      </w:r>
    </w:p>
    <w:p w14:paraId="3E46E1DF" w14:textId="77777777" w:rsidR="00F5543B" w:rsidRPr="00E72383" w:rsidRDefault="00F5543B" w:rsidP="00913F92">
      <w:pPr>
        <w:spacing w:line="360" w:lineRule="auto"/>
        <w:rPr>
          <w:rFonts w:cs="Arial"/>
          <w:color w:val="000000"/>
          <w:sz w:val="20"/>
          <w:szCs w:val="20"/>
        </w:rPr>
      </w:pPr>
    </w:p>
    <w:p w14:paraId="4053F7BC" w14:textId="2A916578" w:rsidR="00F5543B" w:rsidRPr="00E72383" w:rsidRDefault="00DD12AD" w:rsidP="00913F92">
      <w:pPr>
        <w:pStyle w:val="ListParagraph"/>
        <w:numPr>
          <w:ilvl w:val="0"/>
          <w:numId w:val="1"/>
        </w:numPr>
        <w:spacing w:line="360" w:lineRule="auto"/>
        <w:rPr>
          <w:rFonts w:cs="Arial"/>
          <w:color w:val="000000"/>
          <w:sz w:val="20"/>
          <w:szCs w:val="20"/>
        </w:rPr>
      </w:pPr>
      <w:r w:rsidRPr="00E72383">
        <w:rPr>
          <w:rFonts w:cs="Arial"/>
          <w:color w:val="000000"/>
          <w:sz w:val="20"/>
          <w:szCs w:val="20"/>
        </w:rPr>
        <w:t>The</w:t>
      </w:r>
      <w:r w:rsidR="00036286" w:rsidRPr="00E72383">
        <w:rPr>
          <w:rFonts w:cs="Arial"/>
          <w:color w:val="000000"/>
          <w:sz w:val="20"/>
          <w:szCs w:val="20"/>
        </w:rPr>
        <w:t>se students won’t be able to “do” college</w:t>
      </w:r>
      <w:r w:rsidR="00CB003C" w:rsidRPr="00E72383">
        <w:rPr>
          <w:rFonts w:cs="Arial"/>
          <w:color w:val="000000"/>
          <w:sz w:val="20"/>
          <w:szCs w:val="20"/>
        </w:rPr>
        <w:t>.</w:t>
      </w:r>
    </w:p>
    <w:p w14:paraId="7053CB53" w14:textId="02419F85" w:rsidR="00036286" w:rsidRPr="00E72383" w:rsidRDefault="00036286" w:rsidP="00913F92">
      <w:pPr>
        <w:pStyle w:val="ListParagraph"/>
        <w:numPr>
          <w:ilvl w:val="0"/>
          <w:numId w:val="1"/>
        </w:numPr>
        <w:spacing w:line="360" w:lineRule="auto"/>
        <w:rPr>
          <w:rFonts w:cs="Arial"/>
          <w:color w:val="000000"/>
          <w:sz w:val="20"/>
          <w:szCs w:val="20"/>
        </w:rPr>
      </w:pPr>
      <w:r w:rsidRPr="00E72383">
        <w:rPr>
          <w:rFonts w:cs="Arial"/>
          <w:color w:val="000000"/>
          <w:sz w:val="20"/>
          <w:szCs w:val="20"/>
        </w:rPr>
        <w:t xml:space="preserve">They will drag down </w:t>
      </w:r>
      <w:r w:rsidR="0012049C" w:rsidRPr="00E72383">
        <w:rPr>
          <w:rFonts w:cs="Arial"/>
          <w:color w:val="000000"/>
          <w:sz w:val="20"/>
          <w:szCs w:val="20"/>
        </w:rPr>
        <w:t>CUNY’s</w:t>
      </w:r>
      <w:r w:rsidRPr="00E72383">
        <w:rPr>
          <w:rFonts w:cs="Arial"/>
          <w:color w:val="000000"/>
          <w:sz w:val="20"/>
          <w:szCs w:val="20"/>
        </w:rPr>
        <w:t xml:space="preserve"> standards</w:t>
      </w:r>
      <w:r w:rsidR="00CB003C" w:rsidRPr="00E72383">
        <w:rPr>
          <w:rFonts w:cs="Arial"/>
          <w:color w:val="000000"/>
          <w:sz w:val="20"/>
          <w:szCs w:val="20"/>
        </w:rPr>
        <w:t>.</w:t>
      </w:r>
    </w:p>
    <w:p w14:paraId="3F7380E6" w14:textId="5D8995B8" w:rsidR="008B0D66" w:rsidRPr="00E72383" w:rsidRDefault="008B0D66" w:rsidP="00913F92">
      <w:pPr>
        <w:pStyle w:val="ListParagraph"/>
        <w:numPr>
          <w:ilvl w:val="0"/>
          <w:numId w:val="1"/>
        </w:numPr>
        <w:spacing w:line="360" w:lineRule="auto"/>
        <w:rPr>
          <w:rFonts w:cs="Arial"/>
          <w:color w:val="000000"/>
          <w:sz w:val="20"/>
          <w:szCs w:val="20"/>
        </w:rPr>
      </w:pPr>
      <w:r w:rsidRPr="00E72383">
        <w:rPr>
          <w:rFonts w:cs="Arial"/>
          <w:color w:val="000000"/>
          <w:sz w:val="20"/>
          <w:szCs w:val="20"/>
        </w:rPr>
        <w:t>They will be harmful to the school’s reputation</w:t>
      </w:r>
      <w:r w:rsidR="00CB003C" w:rsidRPr="00E72383">
        <w:rPr>
          <w:rFonts w:cs="Arial"/>
          <w:color w:val="000000"/>
          <w:sz w:val="20"/>
          <w:szCs w:val="20"/>
        </w:rPr>
        <w:t>.</w:t>
      </w:r>
    </w:p>
    <w:p w14:paraId="5DDE98F2" w14:textId="0D2B9F43" w:rsidR="00DD12AD" w:rsidRPr="00E72383" w:rsidRDefault="00DD12AD" w:rsidP="00DD12AD">
      <w:pPr>
        <w:pStyle w:val="ListParagraph"/>
        <w:numPr>
          <w:ilvl w:val="0"/>
          <w:numId w:val="1"/>
        </w:numPr>
        <w:spacing w:line="360" w:lineRule="auto"/>
        <w:rPr>
          <w:rFonts w:cs="Arial"/>
          <w:color w:val="000000"/>
          <w:sz w:val="20"/>
          <w:szCs w:val="20"/>
        </w:rPr>
      </w:pPr>
      <w:r w:rsidRPr="00E72383">
        <w:rPr>
          <w:rFonts w:cs="Arial"/>
          <w:color w:val="000000"/>
          <w:sz w:val="20"/>
          <w:szCs w:val="20"/>
        </w:rPr>
        <w:lastRenderedPageBreak/>
        <w:t>We shouldn’t pay for the same education twice</w:t>
      </w:r>
      <w:r w:rsidR="00CB003C" w:rsidRPr="00E72383">
        <w:rPr>
          <w:rFonts w:cs="Arial"/>
          <w:color w:val="000000"/>
          <w:sz w:val="20"/>
          <w:szCs w:val="20"/>
        </w:rPr>
        <w:t>.</w:t>
      </w:r>
    </w:p>
    <w:p w14:paraId="3C560F39" w14:textId="477C789B" w:rsidR="00CB003C" w:rsidRPr="00E72383" w:rsidRDefault="00CB003C" w:rsidP="00DD12AD">
      <w:pPr>
        <w:pStyle w:val="ListParagraph"/>
        <w:numPr>
          <w:ilvl w:val="0"/>
          <w:numId w:val="1"/>
        </w:numPr>
        <w:spacing w:line="360" w:lineRule="auto"/>
        <w:rPr>
          <w:rFonts w:cs="Arial"/>
          <w:color w:val="000000"/>
          <w:sz w:val="20"/>
          <w:szCs w:val="20"/>
        </w:rPr>
      </w:pPr>
      <w:r w:rsidRPr="00E72383">
        <w:rPr>
          <w:rFonts w:cs="Arial"/>
          <w:color w:val="000000"/>
          <w:sz w:val="20"/>
          <w:szCs w:val="20"/>
        </w:rPr>
        <w:t>Everyone doesn’t need to go to college.</w:t>
      </w:r>
    </w:p>
    <w:p w14:paraId="59AC1BCC" w14:textId="7E2C4E79" w:rsidR="00036286" w:rsidRPr="00E72383" w:rsidRDefault="00036286" w:rsidP="00913F92">
      <w:pPr>
        <w:pStyle w:val="ListParagraph"/>
        <w:numPr>
          <w:ilvl w:val="0"/>
          <w:numId w:val="1"/>
        </w:numPr>
        <w:spacing w:line="360" w:lineRule="auto"/>
        <w:rPr>
          <w:rFonts w:cs="Arial"/>
          <w:color w:val="000000"/>
          <w:sz w:val="20"/>
          <w:szCs w:val="20"/>
        </w:rPr>
      </w:pPr>
      <w:r w:rsidRPr="00E72383">
        <w:rPr>
          <w:rFonts w:cs="Arial"/>
          <w:color w:val="000000"/>
          <w:sz w:val="20"/>
          <w:szCs w:val="20"/>
        </w:rPr>
        <w:t xml:space="preserve">We need an </w:t>
      </w:r>
      <w:r w:rsidRPr="00E72383">
        <w:rPr>
          <w:rFonts w:cs="Arial"/>
          <w:i/>
          <w:color w:val="000000"/>
          <w:sz w:val="20"/>
          <w:szCs w:val="20"/>
        </w:rPr>
        <w:t>uneducated</w:t>
      </w:r>
      <w:r w:rsidRPr="00E72383">
        <w:rPr>
          <w:rFonts w:cs="Arial"/>
          <w:color w:val="000000"/>
          <w:sz w:val="20"/>
          <w:szCs w:val="20"/>
        </w:rPr>
        <w:t xml:space="preserve"> work</w:t>
      </w:r>
      <w:r w:rsidR="005A0877" w:rsidRPr="00E72383">
        <w:rPr>
          <w:rFonts w:cs="Arial"/>
          <w:color w:val="000000"/>
          <w:sz w:val="20"/>
          <w:szCs w:val="20"/>
        </w:rPr>
        <w:t xml:space="preserve"> force to </w:t>
      </w:r>
      <w:r w:rsidR="007B6145" w:rsidRPr="00E72383">
        <w:rPr>
          <w:rFonts w:cs="Arial"/>
          <w:color w:val="000000"/>
          <w:sz w:val="20"/>
          <w:szCs w:val="20"/>
        </w:rPr>
        <w:t xml:space="preserve">do </w:t>
      </w:r>
      <w:r w:rsidR="005A0877" w:rsidRPr="00E72383">
        <w:rPr>
          <w:rFonts w:cs="Arial"/>
          <w:color w:val="000000"/>
          <w:sz w:val="20"/>
          <w:szCs w:val="20"/>
        </w:rPr>
        <w:t>the labor of industry</w:t>
      </w:r>
      <w:r w:rsidR="00CB003C" w:rsidRPr="00E72383">
        <w:rPr>
          <w:rFonts w:cs="Arial"/>
          <w:color w:val="000000"/>
          <w:sz w:val="20"/>
          <w:szCs w:val="20"/>
        </w:rPr>
        <w:t>.</w:t>
      </w:r>
    </w:p>
    <w:p w14:paraId="0B1CB49B" w14:textId="77777777" w:rsidR="00EE6D3A" w:rsidRPr="00E72383" w:rsidRDefault="00EE6D3A" w:rsidP="00913F92">
      <w:pPr>
        <w:spacing w:line="360" w:lineRule="auto"/>
        <w:rPr>
          <w:rFonts w:cs="Arial"/>
          <w:color w:val="000000"/>
          <w:sz w:val="20"/>
          <w:szCs w:val="20"/>
        </w:rPr>
      </w:pPr>
    </w:p>
    <w:p w14:paraId="67494F3C" w14:textId="07A4C0FB" w:rsidR="00EE6D3A" w:rsidRPr="00E72383" w:rsidRDefault="005A0877" w:rsidP="00913F92">
      <w:pPr>
        <w:spacing w:line="360" w:lineRule="auto"/>
        <w:rPr>
          <w:rFonts w:cs="Arial"/>
          <w:color w:val="000000"/>
          <w:sz w:val="20"/>
          <w:szCs w:val="20"/>
        </w:rPr>
      </w:pPr>
      <w:r w:rsidRPr="00E72383">
        <w:rPr>
          <w:rFonts w:cs="Arial"/>
          <w:color w:val="000000"/>
          <w:sz w:val="20"/>
          <w:szCs w:val="20"/>
        </w:rPr>
        <w:t>Despite the presen</w:t>
      </w:r>
      <w:r w:rsidR="00EB53CC" w:rsidRPr="00E72383">
        <w:rPr>
          <w:rFonts w:cs="Arial"/>
          <w:color w:val="000000"/>
          <w:sz w:val="20"/>
          <w:szCs w:val="20"/>
        </w:rPr>
        <w:t xml:space="preserve">ce of these </w:t>
      </w:r>
      <w:r w:rsidR="00DD12AD" w:rsidRPr="00E72383">
        <w:rPr>
          <w:rFonts w:cs="Arial"/>
          <w:color w:val="000000"/>
          <w:sz w:val="20"/>
          <w:szCs w:val="20"/>
        </w:rPr>
        <w:t>voices of opposition</w:t>
      </w:r>
      <w:r w:rsidRPr="00E72383">
        <w:rPr>
          <w:rFonts w:cs="Arial"/>
          <w:color w:val="000000"/>
          <w:sz w:val="20"/>
          <w:szCs w:val="20"/>
        </w:rPr>
        <w:t>, open admissions and developmental education grew rapidly both a</w:t>
      </w:r>
      <w:r w:rsidR="00583B77" w:rsidRPr="00E72383">
        <w:rPr>
          <w:rFonts w:cs="Arial"/>
          <w:color w:val="000000"/>
          <w:sz w:val="20"/>
          <w:szCs w:val="20"/>
        </w:rPr>
        <w:t>t</w:t>
      </w:r>
      <w:r w:rsidRPr="00E72383">
        <w:rPr>
          <w:rFonts w:cs="Arial"/>
          <w:color w:val="000000"/>
          <w:sz w:val="20"/>
          <w:szCs w:val="20"/>
        </w:rPr>
        <w:t xml:space="preserve"> CUNY and throughout the country.</w:t>
      </w:r>
      <w:r w:rsidR="00CF02EC" w:rsidRPr="00E72383">
        <w:rPr>
          <w:rFonts w:cs="Arial"/>
          <w:color w:val="000000"/>
          <w:sz w:val="20"/>
          <w:szCs w:val="20"/>
        </w:rPr>
        <w:t xml:space="preserve">  Public universities began to brag, not about the high SAT scores of their students, but about the </w:t>
      </w:r>
      <w:r w:rsidR="007B6145" w:rsidRPr="00E72383">
        <w:rPr>
          <w:rFonts w:cs="Arial"/>
          <w:color w:val="000000"/>
          <w:sz w:val="20"/>
          <w:szCs w:val="20"/>
        </w:rPr>
        <w:t>degree</w:t>
      </w:r>
      <w:r w:rsidR="00CF02EC" w:rsidRPr="00E72383">
        <w:rPr>
          <w:rFonts w:cs="Arial"/>
          <w:color w:val="000000"/>
          <w:sz w:val="20"/>
          <w:szCs w:val="20"/>
        </w:rPr>
        <w:t xml:space="preserve"> of diversity they had achieved.  </w:t>
      </w:r>
      <w:r w:rsidR="00583B77" w:rsidRPr="00E72383">
        <w:rPr>
          <w:rFonts w:cs="Arial"/>
          <w:color w:val="000000"/>
          <w:sz w:val="20"/>
          <w:szCs w:val="20"/>
        </w:rPr>
        <w:t xml:space="preserve">By the year 2000, </w:t>
      </w:r>
      <w:r w:rsidR="007069CE" w:rsidRPr="00E72383">
        <w:rPr>
          <w:rFonts w:cs="Arial"/>
          <w:color w:val="000000"/>
          <w:sz w:val="20"/>
          <w:szCs w:val="20"/>
        </w:rPr>
        <w:t>developmental education</w:t>
      </w:r>
      <w:r w:rsidR="00583B77" w:rsidRPr="00E72383">
        <w:rPr>
          <w:rFonts w:cs="Arial"/>
          <w:color w:val="000000"/>
          <w:sz w:val="20"/>
          <w:szCs w:val="20"/>
        </w:rPr>
        <w:t xml:space="preserve"> had reached its apogee.</w:t>
      </w:r>
    </w:p>
    <w:p w14:paraId="0271A218" w14:textId="77777777" w:rsidR="00583B77" w:rsidRPr="00E72383" w:rsidRDefault="00583B77" w:rsidP="00913F92">
      <w:pPr>
        <w:spacing w:line="360" w:lineRule="auto"/>
        <w:rPr>
          <w:rFonts w:cs="Arial"/>
          <w:color w:val="000000"/>
          <w:sz w:val="20"/>
          <w:szCs w:val="20"/>
        </w:rPr>
      </w:pPr>
    </w:p>
    <w:p w14:paraId="5C641868" w14:textId="0676B302" w:rsidR="00583B77" w:rsidRPr="00E72383" w:rsidRDefault="00583B77" w:rsidP="00913F92">
      <w:pPr>
        <w:spacing w:line="360" w:lineRule="auto"/>
        <w:rPr>
          <w:rFonts w:cs="Arial"/>
          <w:color w:val="000000"/>
          <w:sz w:val="20"/>
          <w:szCs w:val="20"/>
        </w:rPr>
      </w:pPr>
      <w:r w:rsidRPr="00E72383">
        <w:rPr>
          <w:rFonts w:cs="Arial"/>
          <w:color w:val="000000"/>
          <w:sz w:val="20"/>
          <w:szCs w:val="20"/>
        </w:rPr>
        <w:t xml:space="preserve">And then, </w:t>
      </w:r>
      <w:r w:rsidR="00D51D79" w:rsidRPr="00E72383">
        <w:rPr>
          <w:rFonts w:cs="Arial"/>
          <w:color w:val="000000"/>
          <w:sz w:val="20"/>
          <w:szCs w:val="20"/>
        </w:rPr>
        <w:t>things began to change</w:t>
      </w:r>
      <w:r w:rsidRPr="00E72383">
        <w:rPr>
          <w:rFonts w:cs="Arial"/>
          <w:color w:val="000000"/>
          <w:sz w:val="20"/>
          <w:szCs w:val="20"/>
        </w:rPr>
        <w:t>.  The first sign of this</w:t>
      </w:r>
      <w:r w:rsidR="00512F46" w:rsidRPr="00E72383">
        <w:rPr>
          <w:rFonts w:cs="Arial"/>
          <w:color w:val="000000"/>
          <w:sz w:val="20"/>
          <w:szCs w:val="20"/>
        </w:rPr>
        <w:t xml:space="preserve"> change</w:t>
      </w:r>
      <w:r w:rsidRPr="00E72383">
        <w:rPr>
          <w:rFonts w:cs="Arial"/>
          <w:color w:val="000000"/>
          <w:sz w:val="20"/>
          <w:szCs w:val="20"/>
        </w:rPr>
        <w:t>, ironically, occurred at the bi</w:t>
      </w:r>
      <w:r w:rsidR="007E088B" w:rsidRPr="00E72383">
        <w:rPr>
          <w:rFonts w:cs="Arial"/>
          <w:color w:val="000000"/>
          <w:sz w:val="20"/>
          <w:szCs w:val="20"/>
        </w:rPr>
        <w:t xml:space="preserve">rthplace of </w:t>
      </w:r>
      <w:r w:rsidR="007069CE" w:rsidRPr="00E72383">
        <w:rPr>
          <w:rFonts w:cs="Arial"/>
          <w:color w:val="000000"/>
          <w:sz w:val="20"/>
          <w:szCs w:val="20"/>
        </w:rPr>
        <w:t>developmental education</w:t>
      </w:r>
      <w:r w:rsidRPr="00E72383">
        <w:rPr>
          <w:rFonts w:cs="Arial"/>
          <w:color w:val="000000"/>
          <w:sz w:val="20"/>
          <w:szCs w:val="20"/>
        </w:rPr>
        <w:t xml:space="preserve">: </w:t>
      </w:r>
      <w:r w:rsidR="007E088B" w:rsidRPr="00E72383">
        <w:rPr>
          <w:rFonts w:cs="Arial"/>
          <w:color w:val="000000"/>
          <w:sz w:val="20"/>
          <w:szCs w:val="20"/>
        </w:rPr>
        <w:t xml:space="preserve">at </w:t>
      </w:r>
      <w:r w:rsidRPr="00E72383">
        <w:rPr>
          <w:rFonts w:cs="Arial"/>
          <w:color w:val="000000"/>
          <w:sz w:val="20"/>
          <w:szCs w:val="20"/>
        </w:rPr>
        <w:t>CUNY.  Faced with budget cuts and political pressure from Mayor Giuliani, the CUNY system decided</w:t>
      </w:r>
      <w:r w:rsidR="008B0D66" w:rsidRPr="00E72383">
        <w:rPr>
          <w:rFonts w:cs="Arial"/>
          <w:color w:val="000000"/>
          <w:sz w:val="20"/>
          <w:szCs w:val="20"/>
        </w:rPr>
        <w:t xml:space="preserve"> in 2000</w:t>
      </w:r>
      <w:r w:rsidRPr="00E72383">
        <w:rPr>
          <w:rFonts w:cs="Arial"/>
          <w:color w:val="000000"/>
          <w:sz w:val="20"/>
          <w:szCs w:val="20"/>
        </w:rPr>
        <w:t xml:space="preserve"> that students who needed </w:t>
      </w:r>
      <w:r w:rsidR="007069CE" w:rsidRPr="00E72383">
        <w:rPr>
          <w:rFonts w:cs="Arial"/>
          <w:color w:val="000000"/>
          <w:sz w:val="20"/>
          <w:szCs w:val="20"/>
        </w:rPr>
        <w:t>developmental education</w:t>
      </w:r>
      <w:r w:rsidRPr="00E72383">
        <w:rPr>
          <w:rFonts w:cs="Arial"/>
          <w:color w:val="000000"/>
          <w:sz w:val="20"/>
          <w:szCs w:val="20"/>
        </w:rPr>
        <w:t xml:space="preserve"> would not be admitted to the universities, but would be sent to the community colleges.</w:t>
      </w:r>
      <w:r w:rsidR="00FF2232" w:rsidRPr="00E72383">
        <w:rPr>
          <w:rFonts w:cs="Arial"/>
          <w:color w:val="000000"/>
          <w:sz w:val="20"/>
          <w:szCs w:val="20"/>
        </w:rPr>
        <w:t xml:space="preserve">  </w:t>
      </w:r>
    </w:p>
    <w:p w14:paraId="070935A3" w14:textId="77777777" w:rsidR="00583B77" w:rsidRPr="00E72383" w:rsidRDefault="00583B77" w:rsidP="00913F92">
      <w:pPr>
        <w:spacing w:line="360" w:lineRule="auto"/>
        <w:rPr>
          <w:rFonts w:cs="Arial"/>
          <w:color w:val="000000"/>
          <w:sz w:val="20"/>
          <w:szCs w:val="20"/>
        </w:rPr>
      </w:pPr>
    </w:p>
    <w:p w14:paraId="075B6F42" w14:textId="7F715C65" w:rsidR="00E01488" w:rsidRPr="00E72383" w:rsidRDefault="00E01488" w:rsidP="00913F92">
      <w:pPr>
        <w:spacing w:line="360" w:lineRule="auto"/>
        <w:rPr>
          <w:rFonts w:cs="Arial"/>
          <w:color w:val="000000"/>
          <w:sz w:val="20"/>
          <w:szCs w:val="20"/>
        </w:rPr>
      </w:pPr>
      <w:r w:rsidRPr="00E72383">
        <w:rPr>
          <w:rFonts w:cs="Arial"/>
          <w:color w:val="000000"/>
          <w:sz w:val="20"/>
          <w:szCs w:val="20"/>
        </w:rPr>
        <w:t xml:space="preserve">Once again, CUNY’s decision </w:t>
      </w:r>
      <w:r w:rsidR="006C2F57" w:rsidRPr="00E72383">
        <w:rPr>
          <w:rFonts w:cs="Arial"/>
          <w:color w:val="000000"/>
          <w:sz w:val="20"/>
          <w:szCs w:val="20"/>
        </w:rPr>
        <w:t>had</w:t>
      </w:r>
      <w:r w:rsidRPr="00E72383">
        <w:rPr>
          <w:rFonts w:cs="Arial"/>
          <w:color w:val="000000"/>
          <w:sz w:val="20"/>
          <w:szCs w:val="20"/>
        </w:rPr>
        <w:t xml:space="preserve"> a snowball effect </w:t>
      </w:r>
      <w:r w:rsidR="00DD12AD" w:rsidRPr="00E72383">
        <w:rPr>
          <w:rFonts w:cs="Arial"/>
          <w:color w:val="000000"/>
          <w:sz w:val="20"/>
          <w:szCs w:val="20"/>
        </w:rPr>
        <w:t>across</w:t>
      </w:r>
      <w:r w:rsidRPr="00E72383">
        <w:rPr>
          <w:rFonts w:cs="Arial"/>
          <w:color w:val="000000"/>
          <w:sz w:val="20"/>
          <w:szCs w:val="20"/>
        </w:rPr>
        <w:t xml:space="preserve"> the country. In </w:t>
      </w:r>
      <w:r w:rsidR="00D51D79" w:rsidRPr="00E72383">
        <w:rPr>
          <w:rFonts w:cs="Arial"/>
          <w:color w:val="000000"/>
          <w:sz w:val="20"/>
          <w:szCs w:val="20"/>
        </w:rPr>
        <w:t>some</w:t>
      </w:r>
      <w:r w:rsidRPr="00E72383">
        <w:rPr>
          <w:rFonts w:cs="Arial"/>
          <w:color w:val="000000"/>
          <w:sz w:val="20"/>
          <w:szCs w:val="20"/>
        </w:rPr>
        <w:t xml:space="preserve"> states, legislation was passed prohibiting universities from offering </w:t>
      </w:r>
      <w:r w:rsidR="007069CE" w:rsidRPr="00E72383">
        <w:rPr>
          <w:rFonts w:cs="Arial"/>
          <w:color w:val="000000"/>
          <w:sz w:val="20"/>
          <w:szCs w:val="20"/>
        </w:rPr>
        <w:t>developmental education</w:t>
      </w:r>
      <w:r w:rsidRPr="00E72383">
        <w:rPr>
          <w:rFonts w:cs="Arial"/>
          <w:color w:val="000000"/>
          <w:sz w:val="20"/>
          <w:szCs w:val="20"/>
        </w:rPr>
        <w:t xml:space="preserve"> or barring students needing </w:t>
      </w:r>
      <w:r w:rsidR="007069CE" w:rsidRPr="00E72383">
        <w:rPr>
          <w:rFonts w:cs="Arial"/>
          <w:color w:val="000000"/>
          <w:sz w:val="20"/>
          <w:szCs w:val="20"/>
        </w:rPr>
        <w:t>developmental education</w:t>
      </w:r>
      <w:r w:rsidRPr="00E72383">
        <w:rPr>
          <w:rFonts w:cs="Arial"/>
          <w:color w:val="000000"/>
          <w:sz w:val="20"/>
          <w:szCs w:val="20"/>
        </w:rPr>
        <w:t xml:space="preserve"> from universities.  </w:t>
      </w:r>
      <w:r w:rsidR="00D51D79" w:rsidRPr="00E72383">
        <w:rPr>
          <w:rFonts w:cs="Arial"/>
          <w:color w:val="000000"/>
          <w:sz w:val="20"/>
          <w:szCs w:val="20"/>
        </w:rPr>
        <w:t>In other states, many four-year schools simply raised their admissions standards to the point that they were no longer admitting developmental students.</w:t>
      </w:r>
    </w:p>
    <w:p w14:paraId="5B744AA9" w14:textId="77777777" w:rsidR="008B0D66" w:rsidRPr="00E72383" w:rsidRDefault="008B0D66" w:rsidP="00913F92">
      <w:pPr>
        <w:spacing w:line="360" w:lineRule="auto"/>
        <w:rPr>
          <w:rFonts w:cs="Arial"/>
          <w:color w:val="000000"/>
          <w:sz w:val="20"/>
          <w:szCs w:val="20"/>
        </w:rPr>
      </w:pPr>
    </w:p>
    <w:p w14:paraId="59C7DD90" w14:textId="26EE7042" w:rsidR="00E01488" w:rsidRPr="00E72383" w:rsidRDefault="00E01488" w:rsidP="00913F92">
      <w:pPr>
        <w:spacing w:line="360" w:lineRule="auto"/>
        <w:rPr>
          <w:rFonts w:cs="Arial"/>
          <w:color w:val="000000"/>
          <w:sz w:val="20"/>
          <w:szCs w:val="20"/>
        </w:rPr>
      </w:pPr>
      <w:r w:rsidRPr="00E72383">
        <w:rPr>
          <w:rFonts w:cs="Arial"/>
          <w:color w:val="000000"/>
          <w:sz w:val="20"/>
          <w:szCs w:val="20"/>
        </w:rPr>
        <w:t xml:space="preserve">The result was that today, the bulk of </w:t>
      </w:r>
      <w:r w:rsidR="007069CE" w:rsidRPr="00E72383">
        <w:rPr>
          <w:rFonts w:cs="Arial"/>
          <w:color w:val="000000"/>
          <w:sz w:val="20"/>
          <w:szCs w:val="20"/>
        </w:rPr>
        <w:t>developmental education</w:t>
      </w:r>
      <w:r w:rsidRPr="00E72383">
        <w:rPr>
          <w:rFonts w:cs="Arial"/>
          <w:color w:val="000000"/>
          <w:sz w:val="20"/>
          <w:szCs w:val="20"/>
        </w:rPr>
        <w:t xml:space="preserve"> takes place at community colleges.  </w:t>
      </w:r>
      <w:r w:rsidR="00FF2232" w:rsidRPr="00E72383">
        <w:rPr>
          <w:rFonts w:cs="Arial"/>
          <w:color w:val="000000"/>
          <w:sz w:val="20"/>
          <w:szCs w:val="20"/>
        </w:rPr>
        <w:t>Why we in higher education made this decision is somewhat of a mystery</w:t>
      </w:r>
      <w:r w:rsidR="00CB003C" w:rsidRPr="00E72383">
        <w:rPr>
          <w:rFonts w:cs="Arial"/>
          <w:color w:val="000000"/>
          <w:sz w:val="20"/>
          <w:szCs w:val="20"/>
        </w:rPr>
        <w:t xml:space="preserve"> to me</w:t>
      </w:r>
      <w:r w:rsidR="00FF2232" w:rsidRPr="00E72383">
        <w:rPr>
          <w:rFonts w:cs="Arial"/>
          <w:color w:val="000000"/>
          <w:sz w:val="20"/>
          <w:szCs w:val="20"/>
        </w:rPr>
        <w:t xml:space="preserve">.  I’ve sometimes heard it argued that we moved </w:t>
      </w:r>
      <w:r w:rsidR="0012049C" w:rsidRPr="00E72383">
        <w:rPr>
          <w:rFonts w:cs="Arial"/>
          <w:color w:val="000000"/>
          <w:sz w:val="20"/>
          <w:szCs w:val="20"/>
        </w:rPr>
        <w:t>developmental education</w:t>
      </w:r>
      <w:r w:rsidR="00FF2232" w:rsidRPr="00E72383">
        <w:rPr>
          <w:rFonts w:cs="Arial"/>
          <w:color w:val="000000"/>
          <w:sz w:val="20"/>
          <w:szCs w:val="20"/>
        </w:rPr>
        <w:t xml:space="preserve"> to the community colleges to save money, and I’ve heard it argued that </w:t>
      </w:r>
      <w:r w:rsidR="0012049C" w:rsidRPr="00E72383">
        <w:rPr>
          <w:rFonts w:cs="Arial"/>
          <w:color w:val="000000"/>
          <w:sz w:val="20"/>
          <w:szCs w:val="20"/>
        </w:rPr>
        <w:t>developmental education, in some existential sen</w:t>
      </w:r>
      <w:r w:rsidR="006C2F57" w:rsidRPr="00E72383">
        <w:rPr>
          <w:rFonts w:cs="Arial"/>
          <w:color w:val="000000"/>
          <w:sz w:val="20"/>
          <w:szCs w:val="20"/>
        </w:rPr>
        <w:t>se,</w:t>
      </w:r>
      <w:r w:rsidR="00FF2232" w:rsidRPr="00E72383">
        <w:rPr>
          <w:rFonts w:cs="Arial"/>
          <w:color w:val="000000"/>
          <w:sz w:val="20"/>
          <w:szCs w:val="20"/>
        </w:rPr>
        <w:t xml:space="preserve"> </w:t>
      </w:r>
      <w:r w:rsidR="006C2F57" w:rsidRPr="00E72383">
        <w:rPr>
          <w:rFonts w:cs="Arial"/>
          <w:color w:val="000000"/>
          <w:sz w:val="20"/>
          <w:szCs w:val="20"/>
        </w:rPr>
        <w:t xml:space="preserve">simply </w:t>
      </w:r>
      <w:r w:rsidR="00FF2232" w:rsidRPr="00E72383">
        <w:rPr>
          <w:rFonts w:cs="Arial"/>
          <w:color w:val="000000"/>
          <w:sz w:val="20"/>
          <w:szCs w:val="20"/>
        </w:rPr>
        <w:t>doesn't “belong” at the university.  I have no</w:t>
      </w:r>
      <w:r w:rsidR="006C2F57" w:rsidRPr="00E72383">
        <w:rPr>
          <w:rFonts w:cs="Arial"/>
          <w:color w:val="000000"/>
          <w:sz w:val="20"/>
          <w:szCs w:val="20"/>
        </w:rPr>
        <w:t xml:space="preserve">t heard it argued that moving </w:t>
      </w:r>
      <w:r w:rsidR="0012049C" w:rsidRPr="00E72383">
        <w:rPr>
          <w:rFonts w:cs="Arial"/>
          <w:color w:val="000000"/>
          <w:sz w:val="20"/>
          <w:szCs w:val="20"/>
        </w:rPr>
        <w:t>developmental education</w:t>
      </w:r>
      <w:r w:rsidR="00FF2232" w:rsidRPr="00E72383">
        <w:rPr>
          <w:rFonts w:cs="Arial"/>
          <w:color w:val="000000"/>
          <w:sz w:val="20"/>
          <w:szCs w:val="20"/>
        </w:rPr>
        <w:t xml:space="preserve"> to the community colleges </w:t>
      </w:r>
      <w:r w:rsidR="006C2F57" w:rsidRPr="00E72383">
        <w:rPr>
          <w:rFonts w:cs="Arial"/>
          <w:color w:val="000000"/>
          <w:sz w:val="20"/>
          <w:szCs w:val="20"/>
        </w:rPr>
        <w:t>would</w:t>
      </w:r>
      <w:r w:rsidR="00FF2232" w:rsidRPr="00E72383">
        <w:rPr>
          <w:rFonts w:cs="Arial"/>
          <w:color w:val="000000"/>
          <w:sz w:val="20"/>
          <w:szCs w:val="20"/>
        </w:rPr>
        <w:t xml:space="preserve"> improve the success rates of the students involved.</w:t>
      </w:r>
    </w:p>
    <w:p w14:paraId="6ED0C28B" w14:textId="77777777" w:rsidR="00FF2232" w:rsidRPr="00E72383" w:rsidRDefault="00FF2232" w:rsidP="00913F92">
      <w:pPr>
        <w:spacing w:line="360" w:lineRule="auto"/>
        <w:rPr>
          <w:rFonts w:cs="Arial"/>
          <w:color w:val="000000"/>
          <w:sz w:val="20"/>
          <w:szCs w:val="20"/>
        </w:rPr>
      </w:pPr>
    </w:p>
    <w:p w14:paraId="59C444F5" w14:textId="6750C4FC" w:rsidR="00FF2232" w:rsidRPr="00E72383" w:rsidRDefault="00FF2232" w:rsidP="00913F92">
      <w:pPr>
        <w:spacing w:line="360" w:lineRule="auto"/>
        <w:rPr>
          <w:rFonts w:cs="Arial"/>
          <w:color w:val="000000"/>
          <w:sz w:val="20"/>
          <w:szCs w:val="20"/>
        </w:rPr>
      </w:pPr>
      <w:r w:rsidRPr="00E72383">
        <w:rPr>
          <w:rFonts w:cs="Arial"/>
          <w:color w:val="000000"/>
          <w:sz w:val="20"/>
          <w:szCs w:val="20"/>
        </w:rPr>
        <w:t xml:space="preserve">Let me point out a couple of reasons why, in fact, this change may </w:t>
      </w:r>
      <w:r w:rsidR="0012049C" w:rsidRPr="00E72383">
        <w:rPr>
          <w:rFonts w:cs="Arial"/>
          <w:color w:val="000000"/>
          <w:sz w:val="20"/>
          <w:szCs w:val="20"/>
        </w:rPr>
        <w:t>have had just the opposite effect on students—making it less likely that they will succeed.</w:t>
      </w:r>
    </w:p>
    <w:p w14:paraId="20A1EBC3" w14:textId="1D045CC2" w:rsidR="0012049C" w:rsidRPr="00E72383" w:rsidRDefault="0012049C" w:rsidP="0012049C">
      <w:pPr>
        <w:pStyle w:val="ListParagraph"/>
        <w:numPr>
          <w:ilvl w:val="0"/>
          <w:numId w:val="9"/>
        </w:numPr>
        <w:spacing w:line="360" w:lineRule="auto"/>
        <w:rPr>
          <w:rFonts w:cs="Arial"/>
          <w:color w:val="000000"/>
          <w:sz w:val="20"/>
          <w:szCs w:val="20"/>
        </w:rPr>
      </w:pPr>
      <w:r w:rsidRPr="00E72383">
        <w:rPr>
          <w:rFonts w:cs="Arial"/>
          <w:color w:val="000000"/>
          <w:sz w:val="20"/>
          <w:szCs w:val="20"/>
        </w:rPr>
        <w:t>Barring these students from universities will exacerbate their self-doubt. It will increase their fear that they are not “college material.”</w:t>
      </w:r>
    </w:p>
    <w:p w14:paraId="4B6744E9" w14:textId="7A3515AF" w:rsidR="0012049C" w:rsidRPr="00E72383" w:rsidRDefault="0012049C" w:rsidP="0012049C">
      <w:pPr>
        <w:pStyle w:val="ListParagraph"/>
        <w:numPr>
          <w:ilvl w:val="0"/>
          <w:numId w:val="9"/>
        </w:numPr>
        <w:spacing w:line="360" w:lineRule="auto"/>
        <w:rPr>
          <w:rFonts w:cs="Arial"/>
          <w:color w:val="000000"/>
          <w:sz w:val="20"/>
          <w:szCs w:val="20"/>
        </w:rPr>
      </w:pPr>
      <w:r w:rsidRPr="00E72383">
        <w:rPr>
          <w:rFonts w:cs="Arial"/>
          <w:color w:val="000000"/>
          <w:sz w:val="20"/>
          <w:szCs w:val="20"/>
        </w:rPr>
        <w:t xml:space="preserve">For students whose goal is a baccalaureate degree, requiring that they first attend a community college makes it more likely they will drop out of the pipeline, which </w:t>
      </w:r>
      <w:r w:rsidR="005E4CBE" w:rsidRPr="00E72383">
        <w:rPr>
          <w:rFonts w:cs="Arial"/>
          <w:color w:val="000000"/>
          <w:sz w:val="20"/>
          <w:szCs w:val="20"/>
        </w:rPr>
        <w:t xml:space="preserve">now includes </w:t>
      </w:r>
      <w:r w:rsidR="003568BB" w:rsidRPr="00E72383">
        <w:rPr>
          <w:rFonts w:cs="Arial"/>
          <w:color w:val="000000"/>
          <w:sz w:val="20"/>
          <w:szCs w:val="20"/>
        </w:rPr>
        <w:t>transferring</w:t>
      </w:r>
      <w:r w:rsidR="005E4CBE" w:rsidRPr="00E72383">
        <w:rPr>
          <w:rFonts w:cs="Arial"/>
          <w:color w:val="000000"/>
          <w:sz w:val="20"/>
          <w:szCs w:val="20"/>
        </w:rPr>
        <w:t xml:space="preserve"> institutions with all the complications inherent </w:t>
      </w:r>
      <w:r w:rsidR="00CB003C" w:rsidRPr="00E72383">
        <w:rPr>
          <w:rFonts w:cs="Arial"/>
          <w:color w:val="000000"/>
          <w:sz w:val="20"/>
          <w:szCs w:val="20"/>
        </w:rPr>
        <w:t>in</w:t>
      </w:r>
      <w:r w:rsidR="005E4CBE" w:rsidRPr="00E72383">
        <w:rPr>
          <w:rFonts w:cs="Arial"/>
          <w:color w:val="000000"/>
          <w:sz w:val="20"/>
          <w:szCs w:val="20"/>
        </w:rPr>
        <w:t xml:space="preserve"> that process.</w:t>
      </w:r>
    </w:p>
    <w:p w14:paraId="5A221B41" w14:textId="79F1B7B4" w:rsidR="005E4CBE" w:rsidRPr="00E72383" w:rsidRDefault="00B925DF" w:rsidP="0012049C">
      <w:pPr>
        <w:pStyle w:val="ListParagraph"/>
        <w:numPr>
          <w:ilvl w:val="0"/>
          <w:numId w:val="9"/>
        </w:numPr>
        <w:spacing w:line="360" w:lineRule="auto"/>
        <w:rPr>
          <w:rFonts w:cs="Arial"/>
          <w:color w:val="000000"/>
          <w:sz w:val="20"/>
          <w:szCs w:val="20"/>
        </w:rPr>
      </w:pPr>
      <w:r w:rsidRPr="00E72383">
        <w:rPr>
          <w:rFonts w:cs="Arial"/>
          <w:color w:val="000000"/>
          <w:sz w:val="20"/>
          <w:szCs w:val="20"/>
        </w:rPr>
        <w:t xml:space="preserve">When developmental education was located at universities, many scholars there made it their research focus.  Most of the early studies of </w:t>
      </w:r>
      <w:r w:rsidR="003568BB" w:rsidRPr="00E72383">
        <w:rPr>
          <w:rFonts w:cs="Arial"/>
          <w:color w:val="000000"/>
          <w:sz w:val="20"/>
          <w:szCs w:val="20"/>
        </w:rPr>
        <w:t>developmental education</w:t>
      </w:r>
      <w:r w:rsidRPr="00E72383">
        <w:rPr>
          <w:rFonts w:cs="Arial"/>
          <w:color w:val="000000"/>
          <w:sz w:val="20"/>
          <w:szCs w:val="20"/>
        </w:rPr>
        <w:t xml:space="preserve"> were </w:t>
      </w:r>
      <w:r w:rsidR="00CB003C" w:rsidRPr="00E72383">
        <w:rPr>
          <w:rFonts w:cs="Arial"/>
          <w:color w:val="000000"/>
          <w:sz w:val="20"/>
          <w:szCs w:val="20"/>
        </w:rPr>
        <w:t>conducted</w:t>
      </w:r>
      <w:r w:rsidRPr="00E72383">
        <w:rPr>
          <w:rFonts w:cs="Arial"/>
          <w:color w:val="000000"/>
          <w:sz w:val="20"/>
          <w:szCs w:val="20"/>
        </w:rPr>
        <w:t xml:space="preserve"> by university faculty.  </w:t>
      </w:r>
      <w:r w:rsidR="00FE66C9">
        <w:rPr>
          <w:rFonts w:cs="Arial"/>
          <w:color w:val="000000"/>
          <w:sz w:val="20"/>
          <w:szCs w:val="20"/>
        </w:rPr>
        <w:t xml:space="preserve">Remember David Bartholomea, Andrea Lunsford, Mike Rose, Peter Elbow, and Lynn Troyka?  Only Troyka taught at a community college. </w:t>
      </w:r>
      <w:r w:rsidRPr="00E72383">
        <w:rPr>
          <w:rFonts w:cs="Arial"/>
          <w:color w:val="000000"/>
          <w:sz w:val="20"/>
          <w:szCs w:val="20"/>
        </w:rPr>
        <w:t xml:space="preserve">Now that few developmental students attend universities, the faculty there have little opportunity to teach or research </w:t>
      </w:r>
      <w:r w:rsidR="003568BB" w:rsidRPr="00E72383">
        <w:rPr>
          <w:rFonts w:cs="Arial"/>
          <w:color w:val="000000"/>
          <w:sz w:val="20"/>
          <w:szCs w:val="20"/>
        </w:rPr>
        <w:t>developmental education</w:t>
      </w:r>
      <w:r w:rsidRPr="00E72383">
        <w:rPr>
          <w:rFonts w:cs="Arial"/>
          <w:color w:val="000000"/>
          <w:sz w:val="20"/>
          <w:szCs w:val="20"/>
        </w:rPr>
        <w:t xml:space="preserve">.  And community college faculty, with their heavy teaching loads, have little opportunity to </w:t>
      </w:r>
      <w:r w:rsidR="00CB003C" w:rsidRPr="00E72383">
        <w:rPr>
          <w:rFonts w:cs="Arial"/>
          <w:color w:val="000000"/>
          <w:sz w:val="20"/>
          <w:szCs w:val="20"/>
        </w:rPr>
        <w:t>do research</w:t>
      </w:r>
      <w:r w:rsidRPr="00E72383">
        <w:rPr>
          <w:rFonts w:cs="Arial"/>
          <w:color w:val="000000"/>
          <w:sz w:val="20"/>
          <w:szCs w:val="20"/>
        </w:rPr>
        <w:t>.</w:t>
      </w:r>
    </w:p>
    <w:p w14:paraId="11005A79" w14:textId="0E681A0F" w:rsidR="00B925DF" w:rsidRPr="00E72383" w:rsidRDefault="00CB003C" w:rsidP="0012049C">
      <w:pPr>
        <w:pStyle w:val="ListParagraph"/>
        <w:numPr>
          <w:ilvl w:val="0"/>
          <w:numId w:val="9"/>
        </w:numPr>
        <w:spacing w:line="360" w:lineRule="auto"/>
        <w:rPr>
          <w:rFonts w:cs="Arial"/>
          <w:color w:val="000000"/>
          <w:sz w:val="20"/>
          <w:szCs w:val="20"/>
        </w:rPr>
      </w:pPr>
      <w:r w:rsidRPr="00E72383">
        <w:rPr>
          <w:rFonts w:cs="Arial"/>
          <w:color w:val="000000"/>
          <w:sz w:val="20"/>
          <w:szCs w:val="20"/>
        </w:rPr>
        <w:t>Most serious has been the effect on graduate education.</w:t>
      </w:r>
      <w:r w:rsidR="00B925DF" w:rsidRPr="00E72383">
        <w:rPr>
          <w:rFonts w:cs="Arial"/>
          <w:color w:val="000000"/>
          <w:sz w:val="20"/>
          <w:szCs w:val="20"/>
        </w:rPr>
        <w:t xml:space="preserve">  In many graduate programs</w:t>
      </w:r>
      <w:r w:rsidRPr="00E72383">
        <w:rPr>
          <w:rFonts w:cs="Arial"/>
          <w:color w:val="000000"/>
          <w:sz w:val="20"/>
          <w:szCs w:val="20"/>
        </w:rPr>
        <w:t xml:space="preserve"> in English, math, or reading</w:t>
      </w:r>
      <w:r w:rsidR="00B925DF" w:rsidRPr="00E72383">
        <w:rPr>
          <w:rFonts w:cs="Arial"/>
          <w:color w:val="000000"/>
          <w:sz w:val="20"/>
          <w:szCs w:val="20"/>
        </w:rPr>
        <w:t xml:space="preserve">, </w:t>
      </w:r>
      <w:r w:rsidRPr="00E72383">
        <w:rPr>
          <w:rFonts w:cs="Arial"/>
          <w:color w:val="000000"/>
          <w:sz w:val="20"/>
          <w:szCs w:val="20"/>
        </w:rPr>
        <w:t xml:space="preserve">the grad </w:t>
      </w:r>
      <w:r w:rsidR="00B925DF" w:rsidRPr="00E72383">
        <w:rPr>
          <w:rFonts w:cs="Arial"/>
          <w:color w:val="000000"/>
          <w:sz w:val="20"/>
          <w:szCs w:val="20"/>
        </w:rPr>
        <w:t xml:space="preserve">students will never meet a developmental student, because </w:t>
      </w:r>
      <w:r w:rsidRPr="00E72383">
        <w:rPr>
          <w:rFonts w:cs="Arial"/>
          <w:color w:val="000000"/>
          <w:sz w:val="20"/>
          <w:szCs w:val="20"/>
        </w:rPr>
        <w:t>too often developmental students</w:t>
      </w:r>
      <w:r w:rsidR="00B925DF" w:rsidRPr="00E72383">
        <w:rPr>
          <w:rFonts w:cs="Arial"/>
          <w:color w:val="000000"/>
          <w:sz w:val="20"/>
          <w:szCs w:val="20"/>
        </w:rPr>
        <w:t xml:space="preserve"> are barred from attending universities.  </w:t>
      </w:r>
    </w:p>
    <w:p w14:paraId="638BCC0E" w14:textId="77777777" w:rsidR="00583B77" w:rsidRPr="00E72383" w:rsidRDefault="00583B77" w:rsidP="00913F92">
      <w:pPr>
        <w:spacing w:line="360" w:lineRule="auto"/>
        <w:rPr>
          <w:rFonts w:cs="Arial"/>
          <w:color w:val="000000"/>
          <w:sz w:val="20"/>
          <w:szCs w:val="20"/>
        </w:rPr>
      </w:pPr>
    </w:p>
    <w:p w14:paraId="61FD96FD" w14:textId="21FBDE8F" w:rsidR="00E01488" w:rsidRPr="00E72383" w:rsidRDefault="00B925DF" w:rsidP="00B925DF">
      <w:pPr>
        <w:widowControl w:val="0"/>
        <w:autoSpaceDE w:val="0"/>
        <w:autoSpaceDN w:val="0"/>
        <w:adjustRightInd w:val="0"/>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There are steps that could be taken to reduce these problems, but so far these steps have not occurred:</w:t>
      </w:r>
    </w:p>
    <w:p w14:paraId="5896595A" w14:textId="281BCE9A" w:rsidR="00E01488" w:rsidRPr="00E72383" w:rsidRDefault="00B925DF" w:rsidP="00B925DF">
      <w:pPr>
        <w:pStyle w:val="ListParagraph"/>
        <w:widowControl w:val="0"/>
        <w:numPr>
          <w:ilvl w:val="0"/>
          <w:numId w:val="10"/>
        </w:numPr>
        <w:autoSpaceDE w:val="0"/>
        <w:autoSpaceDN w:val="0"/>
        <w:adjustRightInd w:val="0"/>
        <w:spacing w:line="360" w:lineRule="auto"/>
        <w:ind w:left="720"/>
        <w:rPr>
          <w:rFonts w:eastAsiaTheme="minorHAnsi" w:cs="Arial"/>
          <w:color w:val="000000" w:themeColor="text1"/>
          <w:sz w:val="20"/>
          <w:szCs w:val="20"/>
        </w:rPr>
      </w:pPr>
      <w:r w:rsidRPr="00E72383">
        <w:rPr>
          <w:rFonts w:eastAsiaTheme="minorHAnsi" w:cs="Arial"/>
          <w:color w:val="000000" w:themeColor="text1"/>
          <w:sz w:val="20"/>
          <w:szCs w:val="20"/>
        </w:rPr>
        <w:t xml:space="preserve">Community colleges could designated a few faculty positions as designed to allow scholarship, especially in the area of </w:t>
      </w:r>
      <w:r w:rsidR="003568BB"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w:t>
      </w:r>
    </w:p>
    <w:p w14:paraId="033603A4" w14:textId="7055DB63" w:rsidR="00CC1753" w:rsidRPr="00E72383" w:rsidRDefault="00FE66C9" w:rsidP="00B925DF">
      <w:pPr>
        <w:pStyle w:val="ListParagraph"/>
        <w:widowControl w:val="0"/>
        <w:numPr>
          <w:ilvl w:val="0"/>
          <w:numId w:val="10"/>
        </w:numPr>
        <w:autoSpaceDE w:val="0"/>
        <w:autoSpaceDN w:val="0"/>
        <w:adjustRightInd w:val="0"/>
        <w:spacing w:line="360" w:lineRule="auto"/>
        <w:ind w:left="720"/>
        <w:rPr>
          <w:rFonts w:eastAsiaTheme="minorHAnsi" w:cs="Arial"/>
          <w:color w:val="000000" w:themeColor="text1"/>
          <w:sz w:val="20"/>
          <w:szCs w:val="20"/>
        </w:rPr>
      </w:pPr>
      <w:r>
        <w:rPr>
          <w:rFonts w:eastAsiaTheme="minorHAnsi" w:cs="Arial"/>
          <w:color w:val="000000" w:themeColor="text1"/>
          <w:sz w:val="20"/>
          <w:szCs w:val="20"/>
        </w:rPr>
        <w:t>University writing programs</w:t>
      </w:r>
      <w:r w:rsidR="00B925DF" w:rsidRPr="00E72383">
        <w:rPr>
          <w:rFonts w:eastAsiaTheme="minorHAnsi" w:cs="Arial"/>
          <w:color w:val="000000" w:themeColor="text1"/>
          <w:sz w:val="20"/>
          <w:szCs w:val="20"/>
        </w:rPr>
        <w:t xml:space="preserve"> could encourage</w:t>
      </w:r>
      <w:r>
        <w:rPr>
          <w:rFonts w:eastAsiaTheme="minorHAnsi" w:cs="Arial"/>
          <w:color w:val="000000" w:themeColor="text1"/>
          <w:sz w:val="20"/>
          <w:szCs w:val="20"/>
        </w:rPr>
        <w:t xml:space="preserve"> their faculty to do</w:t>
      </w:r>
      <w:r w:rsidR="00B925DF" w:rsidRPr="00E72383">
        <w:rPr>
          <w:rFonts w:eastAsiaTheme="minorHAnsi" w:cs="Arial"/>
          <w:color w:val="000000" w:themeColor="text1"/>
          <w:sz w:val="20"/>
          <w:szCs w:val="20"/>
        </w:rPr>
        <w:t xml:space="preserve"> scholarship on </w:t>
      </w:r>
      <w:r w:rsidR="003568BB" w:rsidRPr="00E72383">
        <w:rPr>
          <w:rFonts w:eastAsiaTheme="minorHAnsi" w:cs="Arial"/>
          <w:color w:val="000000" w:themeColor="text1"/>
          <w:sz w:val="20"/>
          <w:szCs w:val="20"/>
        </w:rPr>
        <w:t>developmental education</w:t>
      </w:r>
      <w:r w:rsidR="00CB003C" w:rsidRPr="00E72383">
        <w:rPr>
          <w:rFonts w:eastAsiaTheme="minorHAnsi" w:cs="Arial"/>
          <w:color w:val="000000" w:themeColor="text1"/>
          <w:sz w:val="20"/>
          <w:szCs w:val="20"/>
        </w:rPr>
        <w:t xml:space="preserve"> at the community colleges.</w:t>
      </w:r>
    </w:p>
    <w:p w14:paraId="1AEEABB0" w14:textId="731FF4D7" w:rsidR="00E01488" w:rsidRPr="00E72383" w:rsidRDefault="00B925DF" w:rsidP="00B925DF">
      <w:pPr>
        <w:pStyle w:val="ListParagraph"/>
        <w:widowControl w:val="0"/>
        <w:numPr>
          <w:ilvl w:val="0"/>
          <w:numId w:val="10"/>
        </w:numPr>
        <w:autoSpaceDE w:val="0"/>
        <w:autoSpaceDN w:val="0"/>
        <w:adjustRightInd w:val="0"/>
        <w:spacing w:line="360" w:lineRule="auto"/>
        <w:ind w:left="720"/>
        <w:rPr>
          <w:rFonts w:eastAsiaTheme="minorHAnsi" w:cs="Arial"/>
          <w:color w:val="000000" w:themeColor="text1"/>
          <w:sz w:val="20"/>
          <w:szCs w:val="20"/>
        </w:rPr>
      </w:pPr>
      <w:r w:rsidRPr="00E72383">
        <w:rPr>
          <w:rFonts w:eastAsiaTheme="minorHAnsi" w:cs="Arial"/>
          <w:color w:val="000000" w:themeColor="text1"/>
          <w:sz w:val="20"/>
          <w:szCs w:val="20"/>
        </w:rPr>
        <w:t>G</w:t>
      </w:r>
      <w:r w:rsidR="00E01488" w:rsidRPr="00E72383">
        <w:rPr>
          <w:rFonts w:eastAsiaTheme="minorHAnsi" w:cs="Arial"/>
          <w:color w:val="000000" w:themeColor="text1"/>
          <w:sz w:val="20"/>
          <w:szCs w:val="20"/>
        </w:rPr>
        <w:t>rad</w:t>
      </w:r>
      <w:r w:rsidRPr="00E72383">
        <w:rPr>
          <w:rFonts w:eastAsiaTheme="minorHAnsi" w:cs="Arial"/>
          <w:color w:val="000000" w:themeColor="text1"/>
          <w:sz w:val="20"/>
          <w:szCs w:val="20"/>
        </w:rPr>
        <w:t>uate</w:t>
      </w:r>
      <w:r w:rsidR="00E01488" w:rsidRPr="00E72383">
        <w:rPr>
          <w:rFonts w:eastAsiaTheme="minorHAnsi" w:cs="Arial"/>
          <w:color w:val="000000" w:themeColor="text1"/>
          <w:sz w:val="20"/>
          <w:szCs w:val="20"/>
        </w:rPr>
        <w:t xml:space="preserve"> programs </w:t>
      </w:r>
      <w:r w:rsidRPr="00E72383">
        <w:rPr>
          <w:rFonts w:eastAsiaTheme="minorHAnsi" w:cs="Arial"/>
          <w:color w:val="000000" w:themeColor="text1"/>
          <w:sz w:val="20"/>
          <w:szCs w:val="20"/>
        </w:rPr>
        <w:t>could include</w:t>
      </w:r>
      <w:r w:rsidR="00E01488" w:rsidRPr="00E72383">
        <w:rPr>
          <w:rFonts w:eastAsiaTheme="minorHAnsi" w:cs="Arial"/>
          <w:color w:val="000000" w:themeColor="text1"/>
          <w:sz w:val="20"/>
          <w:szCs w:val="20"/>
        </w:rPr>
        <w:t xml:space="preserve"> courses on teaching </w:t>
      </w:r>
      <w:r w:rsidR="007069CE"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w:t>
      </w:r>
    </w:p>
    <w:p w14:paraId="513D382F" w14:textId="70F4001A" w:rsidR="00E01488" w:rsidRPr="00E72383" w:rsidRDefault="00B925DF" w:rsidP="00B925DF">
      <w:pPr>
        <w:pStyle w:val="ListParagraph"/>
        <w:widowControl w:val="0"/>
        <w:numPr>
          <w:ilvl w:val="0"/>
          <w:numId w:val="10"/>
        </w:numPr>
        <w:autoSpaceDE w:val="0"/>
        <w:autoSpaceDN w:val="0"/>
        <w:adjustRightInd w:val="0"/>
        <w:spacing w:line="360" w:lineRule="auto"/>
        <w:ind w:left="720"/>
        <w:rPr>
          <w:rFonts w:eastAsiaTheme="minorHAnsi" w:cs="Arial"/>
          <w:color w:val="000000" w:themeColor="text1"/>
          <w:sz w:val="20"/>
          <w:szCs w:val="20"/>
        </w:rPr>
      </w:pPr>
      <w:r w:rsidRPr="00E72383">
        <w:rPr>
          <w:rFonts w:eastAsiaTheme="minorHAnsi" w:cs="Arial"/>
          <w:color w:val="000000" w:themeColor="text1"/>
          <w:sz w:val="20"/>
          <w:szCs w:val="20"/>
        </w:rPr>
        <w:t>Graduate</w:t>
      </w:r>
      <w:r w:rsidR="00E01488" w:rsidRPr="00E72383">
        <w:rPr>
          <w:rFonts w:eastAsiaTheme="minorHAnsi" w:cs="Arial"/>
          <w:color w:val="000000" w:themeColor="text1"/>
          <w:sz w:val="20"/>
          <w:szCs w:val="20"/>
        </w:rPr>
        <w:t xml:space="preserve"> programs </w:t>
      </w:r>
      <w:r w:rsidRPr="00E72383">
        <w:rPr>
          <w:rFonts w:eastAsiaTheme="minorHAnsi" w:cs="Arial"/>
          <w:color w:val="000000" w:themeColor="text1"/>
          <w:sz w:val="20"/>
          <w:szCs w:val="20"/>
        </w:rPr>
        <w:t>could require</w:t>
      </w:r>
      <w:r w:rsidR="00E01488" w:rsidRPr="00E72383">
        <w:rPr>
          <w:rFonts w:eastAsiaTheme="minorHAnsi" w:cs="Arial"/>
          <w:color w:val="000000" w:themeColor="text1"/>
          <w:sz w:val="20"/>
          <w:szCs w:val="20"/>
        </w:rPr>
        <w:t xml:space="preserve"> internships at local </w:t>
      </w:r>
      <w:r w:rsidRPr="00E72383">
        <w:rPr>
          <w:rFonts w:eastAsiaTheme="minorHAnsi" w:cs="Arial"/>
          <w:color w:val="000000" w:themeColor="text1"/>
          <w:sz w:val="20"/>
          <w:szCs w:val="20"/>
        </w:rPr>
        <w:t>community colleges.</w:t>
      </w:r>
    </w:p>
    <w:p w14:paraId="687540E5" w14:textId="77777777" w:rsidR="008B0D66" w:rsidRPr="00E72383" w:rsidRDefault="008B0D66" w:rsidP="00913F92">
      <w:pPr>
        <w:spacing w:line="360" w:lineRule="auto"/>
        <w:rPr>
          <w:rFonts w:eastAsiaTheme="minorHAnsi" w:cs="Arial"/>
          <w:color w:val="000000" w:themeColor="text1"/>
          <w:sz w:val="20"/>
          <w:szCs w:val="20"/>
        </w:rPr>
      </w:pPr>
    </w:p>
    <w:p w14:paraId="2EF277E2" w14:textId="67067E41" w:rsidR="008B0D66" w:rsidRPr="00E72383" w:rsidRDefault="00B925DF"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What I’ve been describing</w:t>
      </w:r>
      <w:r w:rsidR="008B0D66" w:rsidRPr="00E72383">
        <w:rPr>
          <w:rFonts w:eastAsiaTheme="minorHAnsi" w:cs="Arial"/>
          <w:color w:val="000000" w:themeColor="text1"/>
          <w:sz w:val="20"/>
          <w:szCs w:val="20"/>
        </w:rPr>
        <w:t xml:space="preserve"> was the state of </w:t>
      </w:r>
      <w:r w:rsidR="007069CE" w:rsidRPr="00E72383">
        <w:rPr>
          <w:rFonts w:eastAsiaTheme="minorHAnsi" w:cs="Arial"/>
          <w:color w:val="000000" w:themeColor="text1"/>
          <w:sz w:val="20"/>
          <w:szCs w:val="20"/>
        </w:rPr>
        <w:t>developmental education</w:t>
      </w:r>
      <w:r w:rsidR="008B0D66" w:rsidRPr="00E72383">
        <w:rPr>
          <w:rFonts w:eastAsiaTheme="minorHAnsi" w:cs="Arial"/>
          <w:color w:val="000000" w:themeColor="text1"/>
          <w:sz w:val="20"/>
          <w:szCs w:val="20"/>
        </w:rPr>
        <w:t xml:space="preserve"> ten or more years ago.  The </w:t>
      </w:r>
      <w:r w:rsidR="006C2F57" w:rsidRPr="00E72383">
        <w:rPr>
          <w:rFonts w:eastAsiaTheme="minorHAnsi" w:cs="Arial"/>
          <w:color w:val="000000" w:themeColor="text1"/>
          <w:sz w:val="20"/>
          <w:szCs w:val="20"/>
        </w:rPr>
        <w:t>responsibility for</w:t>
      </w:r>
      <w:r w:rsidR="008B0D66" w:rsidRPr="00E72383">
        <w:rPr>
          <w:rFonts w:eastAsiaTheme="minorHAnsi" w:cs="Arial"/>
          <w:color w:val="000000" w:themeColor="text1"/>
          <w:sz w:val="20"/>
          <w:szCs w:val="20"/>
        </w:rPr>
        <w:t xml:space="preserve"> </w:t>
      </w:r>
      <w:r w:rsidR="00FF2232" w:rsidRPr="00E72383">
        <w:rPr>
          <w:rFonts w:eastAsiaTheme="minorHAnsi" w:cs="Arial"/>
          <w:color w:val="000000" w:themeColor="text1"/>
          <w:sz w:val="20"/>
          <w:szCs w:val="20"/>
        </w:rPr>
        <w:t>d</w:t>
      </w:r>
      <w:r w:rsidR="007069CE" w:rsidRPr="00E72383">
        <w:rPr>
          <w:rFonts w:eastAsiaTheme="minorHAnsi" w:cs="Arial"/>
          <w:color w:val="000000" w:themeColor="text1"/>
          <w:sz w:val="20"/>
          <w:szCs w:val="20"/>
        </w:rPr>
        <w:t>evelopmental education</w:t>
      </w:r>
      <w:r w:rsidR="008B0D66" w:rsidRPr="00E72383">
        <w:rPr>
          <w:rFonts w:eastAsiaTheme="minorHAnsi" w:cs="Arial"/>
          <w:color w:val="000000" w:themeColor="text1"/>
          <w:sz w:val="20"/>
          <w:szCs w:val="20"/>
        </w:rPr>
        <w:t>, which in the 70s and 80s had extended throughout highe</w:t>
      </w:r>
      <w:r w:rsidR="00CB003C" w:rsidRPr="00E72383">
        <w:rPr>
          <w:rFonts w:eastAsiaTheme="minorHAnsi" w:cs="Arial"/>
          <w:color w:val="000000" w:themeColor="text1"/>
          <w:sz w:val="20"/>
          <w:szCs w:val="20"/>
        </w:rPr>
        <w:t>r ed except for the most elite</w:t>
      </w:r>
      <w:r w:rsidR="008B0D66" w:rsidRPr="00E72383">
        <w:rPr>
          <w:rFonts w:eastAsiaTheme="minorHAnsi" w:cs="Arial"/>
          <w:color w:val="000000" w:themeColor="text1"/>
          <w:sz w:val="20"/>
          <w:szCs w:val="20"/>
        </w:rPr>
        <w:t xml:space="preserve"> of schools, now had shrunk</w:t>
      </w:r>
      <w:r w:rsidR="002E7374" w:rsidRPr="00E72383">
        <w:rPr>
          <w:rFonts w:eastAsiaTheme="minorHAnsi" w:cs="Arial"/>
          <w:color w:val="000000" w:themeColor="text1"/>
          <w:sz w:val="20"/>
          <w:szCs w:val="20"/>
        </w:rPr>
        <w:t>, for the most part,</w:t>
      </w:r>
      <w:r w:rsidR="008B0D66" w:rsidRPr="00E72383">
        <w:rPr>
          <w:rFonts w:eastAsiaTheme="minorHAnsi" w:cs="Arial"/>
          <w:color w:val="000000" w:themeColor="text1"/>
          <w:sz w:val="20"/>
          <w:szCs w:val="20"/>
        </w:rPr>
        <w:t xml:space="preserve"> to the community colleges.</w:t>
      </w:r>
    </w:p>
    <w:p w14:paraId="0FB0AEB2" w14:textId="77777777" w:rsidR="008B0D66" w:rsidRPr="00E72383" w:rsidRDefault="008B0D66" w:rsidP="00913F92">
      <w:pPr>
        <w:spacing w:line="360" w:lineRule="auto"/>
        <w:rPr>
          <w:rFonts w:eastAsiaTheme="minorHAnsi" w:cs="Arial"/>
          <w:color w:val="000000" w:themeColor="text1"/>
          <w:sz w:val="20"/>
          <w:szCs w:val="20"/>
        </w:rPr>
      </w:pPr>
    </w:p>
    <w:p w14:paraId="7547907E" w14:textId="7F2678DF" w:rsidR="008B0D66" w:rsidRPr="00E72383" w:rsidRDefault="008B0D66"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But in the last ten years,  the threat to </w:t>
      </w:r>
      <w:r w:rsidR="007069CE"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 xml:space="preserve"> </w:t>
      </w:r>
      <w:r w:rsidR="00FF2232" w:rsidRPr="00E72383">
        <w:rPr>
          <w:rFonts w:eastAsiaTheme="minorHAnsi" w:cs="Arial"/>
          <w:color w:val="000000" w:themeColor="text1"/>
          <w:sz w:val="20"/>
          <w:szCs w:val="20"/>
        </w:rPr>
        <w:t>has become</w:t>
      </w:r>
      <w:r w:rsidRPr="00E72383">
        <w:rPr>
          <w:rFonts w:eastAsiaTheme="minorHAnsi" w:cs="Arial"/>
          <w:color w:val="000000" w:themeColor="text1"/>
          <w:sz w:val="20"/>
          <w:szCs w:val="20"/>
        </w:rPr>
        <w:t xml:space="preserve"> even greater.  On the one hand, a series of researchers</w:t>
      </w:r>
      <w:r w:rsidR="00B925DF" w:rsidRPr="00E72383">
        <w:rPr>
          <w:rFonts w:eastAsiaTheme="minorHAnsi" w:cs="Arial"/>
          <w:color w:val="000000" w:themeColor="text1"/>
          <w:sz w:val="20"/>
          <w:szCs w:val="20"/>
        </w:rPr>
        <w:t xml:space="preserve"> at places like</w:t>
      </w:r>
      <w:r w:rsidRPr="00E72383">
        <w:rPr>
          <w:rFonts w:eastAsiaTheme="minorHAnsi" w:cs="Arial"/>
          <w:color w:val="000000" w:themeColor="text1"/>
          <w:sz w:val="20"/>
          <w:szCs w:val="20"/>
        </w:rPr>
        <w:t xml:space="preserve"> </w:t>
      </w:r>
      <w:r w:rsidR="00884B72" w:rsidRPr="00E72383">
        <w:rPr>
          <w:rFonts w:eastAsiaTheme="minorHAnsi" w:cs="Arial"/>
          <w:color w:val="000000" w:themeColor="text1"/>
          <w:sz w:val="20"/>
          <w:szCs w:val="20"/>
        </w:rPr>
        <w:t>the Community College Research Center</w:t>
      </w:r>
      <w:r w:rsidR="00B925DF" w:rsidRPr="00E72383">
        <w:rPr>
          <w:rFonts w:eastAsiaTheme="minorHAnsi" w:cs="Arial"/>
          <w:color w:val="000000" w:themeColor="text1"/>
          <w:sz w:val="20"/>
          <w:szCs w:val="20"/>
        </w:rPr>
        <w:t>, MDRC, Jobs for the Future, and Achieving the Dream</w:t>
      </w:r>
      <w:r w:rsidRPr="00E72383">
        <w:rPr>
          <w:rFonts w:eastAsiaTheme="minorHAnsi" w:cs="Arial"/>
          <w:color w:val="000000" w:themeColor="text1"/>
          <w:sz w:val="20"/>
          <w:szCs w:val="20"/>
        </w:rPr>
        <w:t>,</w:t>
      </w:r>
      <w:r w:rsidR="00B925DF" w:rsidRPr="00E72383">
        <w:rPr>
          <w:rFonts w:eastAsiaTheme="minorHAnsi" w:cs="Arial"/>
          <w:color w:val="000000" w:themeColor="text1"/>
          <w:sz w:val="20"/>
          <w:szCs w:val="20"/>
        </w:rPr>
        <w:t xml:space="preserve"> have</w:t>
      </w:r>
      <w:r w:rsidRPr="00E72383">
        <w:rPr>
          <w:rFonts w:eastAsiaTheme="minorHAnsi" w:cs="Arial"/>
          <w:color w:val="000000" w:themeColor="text1"/>
          <w:sz w:val="20"/>
          <w:szCs w:val="20"/>
        </w:rPr>
        <w:t xml:space="preserve"> produced a series of studies that demonstrated convincingly to most of us</w:t>
      </w:r>
      <w:r w:rsidR="00884B72" w:rsidRPr="00E72383">
        <w:rPr>
          <w:rFonts w:eastAsiaTheme="minorHAnsi" w:cs="Arial"/>
          <w:color w:val="000000" w:themeColor="text1"/>
          <w:sz w:val="20"/>
          <w:szCs w:val="20"/>
        </w:rPr>
        <w:t>—despite disagreement over some of the details—</w:t>
      </w:r>
      <w:r w:rsidRPr="00E72383">
        <w:rPr>
          <w:rFonts w:eastAsiaTheme="minorHAnsi" w:cs="Arial"/>
          <w:color w:val="000000" w:themeColor="text1"/>
          <w:sz w:val="20"/>
          <w:szCs w:val="20"/>
        </w:rPr>
        <w:t>that what we had worked so hard at for years was not nearly as successful as we had hoped.  Looking a</w:t>
      </w:r>
      <w:r w:rsidR="00A60B97" w:rsidRPr="00E72383">
        <w:rPr>
          <w:rFonts w:eastAsiaTheme="minorHAnsi" w:cs="Arial"/>
          <w:color w:val="000000" w:themeColor="text1"/>
          <w:sz w:val="20"/>
          <w:szCs w:val="20"/>
        </w:rPr>
        <w:t>t</w:t>
      </w:r>
      <w:r w:rsidRPr="00E72383">
        <w:rPr>
          <w:rFonts w:eastAsiaTheme="minorHAnsi" w:cs="Arial"/>
          <w:color w:val="000000" w:themeColor="text1"/>
          <w:sz w:val="20"/>
          <w:szCs w:val="20"/>
        </w:rPr>
        <w:t xml:space="preserve"> extremely large data sets—256,000 students </w:t>
      </w:r>
      <w:r w:rsidR="00884B72" w:rsidRPr="00E72383">
        <w:rPr>
          <w:rFonts w:eastAsiaTheme="minorHAnsi" w:cs="Arial"/>
          <w:color w:val="000000" w:themeColor="text1"/>
          <w:sz w:val="20"/>
          <w:szCs w:val="20"/>
        </w:rPr>
        <w:t>in</w:t>
      </w:r>
      <w:r w:rsidRPr="00E72383">
        <w:rPr>
          <w:rFonts w:eastAsiaTheme="minorHAnsi" w:cs="Arial"/>
          <w:color w:val="000000" w:themeColor="text1"/>
          <w:sz w:val="20"/>
          <w:szCs w:val="20"/>
        </w:rPr>
        <w:t xml:space="preserve"> 56 ATD colleges in one study, all the developmental</w:t>
      </w:r>
      <w:r w:rsidR="003B2AE7" w:rsidRPr="00E72383">
        <w:rPr>
          <w:rFonts w:eastAsiaTheme="minorHAnsi" w:cs="Arial"/>
          <w:color w:val="000000" w:themeColor="text1"/>
          <w:sz w:val="20"/>
          <w:szCs w:val="20"/>
        </w:rPr>
        <w:t xml:space="preserve"> students in Florida in another, CCRC and other researchers pointed out that</w:t>
      </w:r>
      <w:r w:rsidR="00EB53CC" w:rsidRPr="00E72383">
        <w:rPr>
          <w:rFonts w:eastAsiaTheme="minorHAnsi" w:cs="Arial"/>
          <w:color w:val="000000" w:themeColor="text1"/>
          <w:sz w:val="20"/>
          <w:szCs w:val="20"/>
        </w:rPr>
        <w:t>,</w:t>
      </w:r>
      <w:r w:rsidR="003B2AE7" w:rsidRPr="00E72383">
        <w:rPr>
          <w:rFonts w:eastAsiaTheme="minorHAnsi" w:cs="Arial"/>
          <w:color w:val="000000" w:themeColor="text1"/>
          <w:sz w:val="20"/>
          <w:szCs w:val="20"/>
        </w:rPr>
        <w:t xml:space="preserve"> of a cohort of students placed in developmental courses, only about a third will ever pass the credit course for </w:t>
      </w:r>
      <w:r w:rsidR="006C2F57" w:rsidRPr="00E72383">
        <w:rPr>
          <w:rFonts w:eastAsiaTheme="minorHAnsi" w:cs="Arial"/>
          <w:color w:val="000000" w:themeColor="text1"/>
          <w:sz w:val="20"/>
          <w:szCs w:val="20"/>
        </w:rPr>
        <w:t>which they are being “developed,</w:t>
      </w:r>
      <w:r w:rsidR="003B2AE7" w:rsidRPr="00E72383">
        <w:rPr>
          <w:rFonts w:eastAsiaTheme="minorHAnsi" w:cs="Arial"/>
          <w:color w:val="000000" w:themeColor="text1"/>
          <w:sz w:val="20"/>
          <w:szCs w:val="20"/>
        </w:rPr>
        <w:t>”</w:t>
      </w:r>
      <w:r w:rsidR="006C2F57" w:rsidRPr="00E72383">
        <w:rPr>
          <w:rFonts w:eastAsiaTheme="minorHAnsi" w:cs="Arial"/>
          <w:color w:val="000000" w:themeColor="text1"/>
          <w:sz w:val="20"/>
          <w:szCs w:val="20"/>
        </w:rPr>
        <w:t xml:space="preserve"> and an even smaller fraction will ever complete a degree or even a certificate.</w:t>
      </w:r>
    </w:p>
    <w:p w14:paraId="41C5412C" w14:textId="77777777" w:rsidR="003B2AE7" w:rsidRPr="00E72383" w:rsidRDefault="003B2AE7" w:rsidP="00913F92">
      <w:pPr>
        <w:spacing w:line="360" w:lineRule="auto"/>
        <w:rPr>
          <w:rFonts w:eastAsiaTheme="minorHAnsi" w:cs="Arial"/>
          <w:color w:val="000000" w:themeColor="text1"/>
          <w:sz w:val="20"/>
          <w:szCs w:val="20"/>
        </w:rPr>
      </w:pPr>
    </w:p>
    <w:p w14:paraId="476217AA" w14:textId="1932B711" w:rsidR="003B2AE7" w:rsidRPr="00E72383" w:rsidRDefault="003B2AE7"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On the other hand, state and local governments have been, since 2007, experiencing some of the most severe budget shortfalls in recent memory.  </w:t>
      </w:r>
    </w:p>
    <w:p w14:paraId="755C9380" w14:textId="77777777" w:rsidR="00A577C1" w:rsidRPr="00E72383" w:rsidRDefault="00A577C1" w:rsidP="00913F92">
      <w:pPr>
        <w:spacing w:line="360" w:lineRule="auto"/>
        <w:rPr>
          <w:rFonts w:eastAsiaTheme="minorHAnsi" w:cs="Arial"/>
          <w:color w:val="000000" w:themeColor="text1"/>
          <w:sz w:val="20"/>
          <w:szCs w:val="20"/>
        </w:rPr>
      </w:pPr>
    </w:p>
    <w:p w14:paraId="7B937960" w14:textId="514C0A40" w:rsidR="00A577C1" w:rsidRPr="008E74A2" w:rsidRDefault="00A577C1"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The combination of </w:t>
      </w:r>
      <w:r w:rsidR="003568BB" w:rsidRPr="00E72383">
        <w:rPr>
          <w:rFonts w:eastAsiaTheme="minorHAnsi" w:cs="Arial"/>
          <w:color w:val="000000" w:themeColor="text1"/>
          <w:sz w:val="20"/>
          <w:szCs w:val="20"/>
        </w:rPr>
        <w:t>disappointing</w:t>
      </w:r>
      <w:r w:rsidRPr="00E72383">
        <w:rPr>
          <w:rFonts w:eastAsiaTheme="minorHAnsi" w:cs="Arial"/>
          <w:color w:val="000000" w:themeColor="text1"/>
          <w:sz w:val="20"/>
          <w:szCs w:val="20"/>
        </w:rPr>
        <w:t xml:space="preserve"> results and very tight budgets has given new prominence to the voices of opposition.   Once again, we are hearing it said that we “shouldn’t pay for the same education twice,” that “these students don’t belong in college,” </w:t>
      </w:r>
      <w:r w:rsidR="00CB003C" w:rsidRPr="00E72383">
        <w:rPr>
          <w:rFonts w:eastAsiaTheme="minorHAnsi" w:cs="Arial"/>
          <w:color w:val="000000" w:themeColor="text1"/>
          <w:sz w:val="20"/>
          <w:szCs w:val="20"/>
        </w:rPr>
        <w:t xml:space="preserve">“everyone doesn’t need to go to college,” </w:t>
      </w:r>
      <w:r w:rsidRPr="00E72383">
        <w:rPr>
          <w:rFonts w:eastAsiaTheme="minorHAnsi" w:cs="Arial"/>
          <w:color w:val="000000" w:themeColor="text1"/>
          <w:sz w:val="20"/>
          <w:szCs w:val="20"/>
        </w:rPr>
        <w:t>and that</w:t>
      </w:r>
      <w:r w:rsidR="00CB003C" w:rsidRPr="00E72383">
        <w:rPr>
          <w:rFonts w:eastAsiaTheme="minorHAnsi" w:cs="Arial"/>
          <w:color w:val="000000" w:themeColor="text1"/>
          <w:sz w:val="20"/>
          <w:szCs w:val="20"/>
        </w:rPr>
        <w:t xml:space="preserve"> the</w:t>
      </w:r>
      <w:r w:rsidRPr="00E72383">
        <w:rPr>
          <w:rFonts w:eastAsiaTheme="minorHAnsi" w:cs="Arial"/>
          <w:color w:val="000000" w:themeColor="text1"/>
          <w:sz w:val="20"/>
          <w:szCs w:val="20"/>
        </w:rPr>
        <w:t xml:space="preserve"> presence</w:t>
      </w:r>
      <w:r w:rsidR="00CB003C" w:rsidRPr="00E72383">
        <w:rPr>
          <w:rFonts w:eastAsiaTheme="minorHAnsi" w:cs="Arial"/>
          <w:color w:val="000000" w:themeColor="text1"/>
          <w:sz w:val="20"/>
          <w:szCs w:val="20"/>
        </w:rPr>
        <w:t xml:space="preserve"> of developmental students</w:t>
      </w:r>
      <w:r w:rsidRPr="00E72383">
        <w:rPr>
          <w:rFonts w:eastAsiaTheme="minorHAnsi" w:cs="Arial"/>
          <w:color w:val="000000" w:themeColor="text1"/>
          <w:sz w:val="20"/>
          <w:szCs w:val="20"/>
        </w:rPr>
        <w:t xml:space="preserve"> is causing us to “lower standards.”</w:t>
      </w:r>
      <w:r w:rsidR="00CE1039">
        <w:rPr>
          <w:rFonts w:eastAsiaTheme="minorHAnsi" w:cs="Arial"/>
          <w:color w:val="000000" w:themeColor="text1"/>
          <w:sz w:val="20"/>
          <w:szCs w:val="20"/>
        </w:rPr>
        <w:t xml:space="preserve">  When President Obama proposed making two years at a community college tuition free, a number of pundits raised questions about whether letting more students into higher education was a good idea.</w:t>
      </w:r>
      <w:r w:rsidR="008E74A2">
        <w:rPr>
          <w:rFonts w:eastAsiaTheme="minorHAnsi" w:cs="Arial"/>
          <w:color w:val="000000" w:themeColor="text1"/>
          <w:sz w:val="20"/>
          <w:szCs w:val="20"/>
        </w:rPr>
        <w:t xml:space="preserve">  David Brooks wrote, “</w:t>
      </w:r>
      <w:r w:rsidR="008E74A2" w:rsidRPr="008E74A2">
        <w:rPr>
          <w:rFonts w:cs="Arial"/>
          <w:color w:val="262626"/>
          <w:sz w:val="20"/>
          <w:szCs w:val="20"/>
        </w:rPr>
        <w:t>The smart thing to do would be to scrap the Obama tuition plan. Students who go to community college free now have tragically high dropout rates.</w:t>
      </w:r>
      <w:r w:rsidR="008E74A2">
        <w:rPr>
          <w:rFonts w:cs="Arial"/>
          <w:color w:val="262626"/>
          <w:sz w:val="20"/>
          <w:szCs w:val="20"/>
        </w:rPr>
        <w:t>”  Brooks even singles out dev ed as a major part of the problem: “</w:t>
      </w:r>
      <w:r w:rsidR="008E74A2" w:rsidRPr="008E74A2">
        <w:rPr>
          <w:rFonts w:cs="Arial"/>
          <w:color w:val="262626"/>
          <w:sz w:val="20"/>
          <w:szCs w:val="20"/>
        </w:rPr>
        <w:t>You’d</w:t>
      </w:r>
      <w:r w:rsidR="008E74A2">
        <w:rPr>
          <w:rFonts w:cs="Arial"/>
          <w:color w:val="262626"/>
          <w:sz w:val="20"/>
          <w:szCs w:val="20"/>
        </w:rPr>
        <w:t xml:space="preserve"> [need to]</w:t>
      </w:r>
      <w:r w:rsidR="008E74A2" w:rsidRPr="008E74A2">
        <w:rPr>
          <w:rFonts w:cs="Arial"/>
          <w:color w:val="262626"/>
          <w:sz w:val="20"/>
          <w:szCs w:val="20"/>
        </w:rPr>
        <w:t xml:space="preserve"> figure out the remedial education mess. Half of all community-college students arrive unprepared for college work. Remedial courses are supposed to bring them up to speed, but it’s not clear they work, so some states are dropping remediation, which could leave even more students at sea.</w:t>
      </w:r>
      <w:r w:rsidR="008E74A2">
        <w:rPr>
          <w:rFonts w:cs="Arial"/>
          <w:color w:val="262626"/>
          <w:sz w:val="20"/>
          <w:szCs w:val="20"/>
        </w:rPr>
        <w:t>”</w:t>
      </w:r>
    </w:p>
    <w:p w14:paraId="35F70CC2" w14:textId="77777777" w:rsidR="00A577C1" w:rsidRPr="00E72383" w:rsidRDefault="00A577C1" w:rsidP="00913F92">
      <w:pPr>
        <w:spacing w:line="360" w:lineRule="auto"/>
        <w:rPr>
          <w:rFonts w:eastAsiaTheme="minorHAnsi" w:cs="Arial"/>
          <w:color w:val="000000" w:themeColor="text1"/>
          <w:sz w:val="20"/>
          <w:szCs w:val="20"/>
        </w:rPr>
      </w:pPr>
    </w:p>
    <w:p w14:paraId="61B131AF" w14:textId="471BEB4F" w:rsidR="00A577C1" w:rsidRPr="00E72383" w:rsidRDefault="00C741DE"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All this is fairly depressing. </w:t>
      </w:r>
      <w:r w:rsidR="00A577C1" w:rsidRPr="00E72383">
        <w:rPr>
          <w:rFonts w:eastAsiaTheme="minorHAnsi" w:cs="Arial"/>
          <w:color w:val="000000" w:themeColor="text1"/>
          <w:sz w:val="20"/>
          <w:szCs w:val="20"/>
        </w:rPr>
        <w:t xml:space="preserve">However, there </w:t>
      </w:r>
      <w:r w:rsidRPr="00E72383">
        <w:rPr>
          <w:rFonts w:eastAsiaTheme="minorHAnsi" w:cs="Arial"/>
          <w:color w:val="000000" w:themeColor="text1"/>
          <w:sz w:val="20"/>
          <w:szCs w:val="20"/>
        </w:rPr>
        <w:t xml:space="preserve">are other developments </w:t>
      </w:r>
      <w:r w:rsidR="003568BB" w:rsidRPr="00E72383">
        <w:rPr>
          <w:rFonts w:eastAsiaTheme="minorHAnsi" w:cs="Arial"/>
          <w:color w:val="000000" w:themeColor="text1"/>
          <w:sz w:val="20"/>
          <w:szCs w:val="20"/>
        </w:rPr>
        <w:t>occurring</w:t>
      </w:r>
      <w:r w:rsidRPr="00E72383">
        <w:rPr>
          <w:rFonts w:eastAsiaTheme="minorHAnsi" w:cs="Arial"/>
          <w:color w:val="000000" w:themeColor="text1"/>
          <w:sz w:val="20"/>
          <w:szCs w:val="20"/>
        </w:rPr>
        <w:t xml:space="preserve"> today that may </w:t>
      </w:r>
      <w:r w:rsidR="00EB53CC" w:rsidRPr="00E72383">
        <w:rPr>
          <w:rFonts w:eastAsiaTheme="minorHAnsi" w:cs="Arial"/>
          <w:color w:val="000000" w:themeColor="text1"/>
          <w:sz w:val="20"/>
          <w:szCs w:val="20"/>
        </w:rPr>
        <w:t>provide</w:t>
      </w:r>
      <w:r w:rsidRPr="00E72383">
        <w:rPr>
          <w:rFonts w:eastAsiaTheme="minorHAnsi" w:cs="Arial"/>
          <w:color w:val="000000" w:themeColor="text1"/>
          <w:sz w:val="20"/>
          <w:szCs w:val="20"/>
        </w:rPr>
        <w:t xml:space="preserve"> hope to those of us who believe in our students and want to see them succeed.</w:t>
      </w:r>
    </w:p>
    <w:p w14:paraId="388E84A7" w14:textId="77777777" w:rsidR="00C741DE" w:rsidRPr="00E72383" w:rsidRDefault="00C741DE" w:rsidP="00913F92">
      <w:pPr>
        <w:spacing w:line="360" w:lineRule="auto"/>
        <w:rPr>
          <w:rFonts w:eastAsiaTheme="minorHAnsi" w:cs="Arial"/>
          <w:color w:val="000000" w:themeColor="text1"/>
          <w:sz w:val="20"/>
          <w:szCs w:val="20"/>
        </w:rPr>
      </w:pPr>
    </w:p>
    <w:p w14:paraId="083356EF" w14:textId="500C8D14" w:rsidR="00C741DE" w:rsidRPr="00E72383" w:rsidRDefault="00C741DE"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In the last decade, for better or for worse, there has been more attention paid to developmental education than at any time in its history.  Foundations like Gates, Lumina, Hewlett, and Kresge have funded new developments.  The federal government, under the TAACCCT grants, has made additional funding available.</w:t>
      </w:r>
    </w:p>
    <w:p w14:paraId="3128299E" w14:textId="77777777" w:rsidR="00C741DE" w:rsidRPr="00E72383" w:rsidRDefault="00C741DE" w:rsidP="00913F92">
      <w:pPr>
        <w:spacing w:line="360" w:lineRule="auto"/>
        <w:rPr>
          <w:rFonts w:eastAsiaTheme="minorHAnsi" w:cs="Arial"/>
          <w:color w:val="000000" w:themeColor="text1"/>
          <w:sz w:val="20"/>
          <w:szCs w:val="20"/>
        </w:rPr>
      </w:pPr>
    </w:p>
    <w:p w14:paraId="32E3CC3E" w14:textId="347F171C" w:rsidR="00C741DE" w:rsidRPr="00E72383" w:rsidRDefault="00C741DE"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Organizations like ATD, JFF, MDRC, the League for Innovation</w:t>
      </w:r>
      <w:r w:rsidR="00EB53CC" w:rsidRPr="00E72383">
        <w:rPr>
          <w:rFonts w:eastAsiaTheme="minorHAnsi" w:cs="Arial"/>
          <w:color w:val="000000" w:themeColor="text1"/>
          <w:sz w:val="20"/>
          <w:szCs w:val="20"/>
        </w:rPr>
        <w:t>, and CCA</w:t>
      </w:r>
      <w:r w:rsidRPr="00E72383">
        <w:rPr>
          <w:rFonts w:eastAsiaTheme="minorHAnsi" w:cs="Arial"/>
          <w:color w:val="000000" w:themeColor="text1"/>
          <w:sz w:val="20"/>
          <w:szCs w:val="20"/>
        </w:rPr>
        <w:t xml:space="preserve"> are </w:t>
      </w:r>
      <w:r w:rsidR="002E7374" w:rsidRPr="00E72383">
        <w:rPr>
          <w:rFonts w:eastAsiaTheme="minorHAnsi" w:cs="Arial"/>
          <w:color w:val="000000" w:themeColor="text1"/>
          <w:sz w:val="20"/>
          <w:szCs w:val="20"/>
        </w:rPr>
        <w:t xml:space="preserve">focusing much of their attention on </w:t>
      </w:r>
      <w:r w:rsidR="0012049C" w:rsidRPr="00E72383">
        <w:rPr>
          <w:rFonts w:eastAsiaTheme="minorHAnsi" w:cs="Arial"/>
          <w:color w:val="000000" w:themeColor="text1"/>
          <w:sz w:val="20"/>
          <w:szCs w:val="20"/>
        </w:rPr>
        <w:t>developmental education</w:t>
      </w:r>
      <w:r w:rsidR="00EB53CC" w:rsidRPr="00E72383">
        <w:rPr>
          <w:rFonts w:eastAsiaTheme="minorHAnsi" w:cs="Arial"/>
          <w:color w:val="000000" w:themeColor="text1"/>
          <w:sz w:val="20"/>
          <w:szCs w:val="20"/>
        </w:rPr>
        <w:t>.</w:t>
      </w:r>
    </w:p>
    <w:p w14:paraId="3EDA94EF" w14:textId="77777777" w:rsidR="00EB53CC" w:rsidRPr="00E72383" w:rsidRDefault="00EB53CC" w:rsidP="00913F92">
      <w:pPr>
        <w:spacing w:line="360" w:lineRule="auto"/>
        <w:rPr>
          <w:rFonts w:eastAsiaTheme="minorHAnsi" w:cs="Arial"/>
          <w:color w:val="000000" w:themeColor="text1"/>
          <w:sz w:val="20"/>
          <w:szCs w:val="20"/>
        </w:rPr>
      </w:pPr>
    </w:p>
    <w:p w14:paraId="6668AEB0" w14:textId="697F65BC" w:rsidR="00E97878" w:rsidRPr="00E72383" w:rsidRDefault="00EB53CC"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And finally, our state governments are joining the mix.  In state after state, Commissioners of Higher Ed, Boards of Regents, Coordinating Boards, and even state legislatures are tu</w:t>
      </w:r>
      <w:r w:rsidR="00E97878" w:rsidRPr="00E72383">
        <w:rPr>
          <w:rFonts w:eastAsiaTheme="minorHAnsi" w:cs="Arial"/>
          <w:color w:val="000000" w:themeColor="text1"/>
          <w:sz w:val="20"/>
          <w:szCs w:val="20"/>
        </w:rPr>
        <w:t xml:space="preserve">rning their attention to </w:t>
      </w:r>
      <w:r w:rsidR="007069CE" w:rsidRPr="00E72383">
        <w:rPr>
          <w:rFonts w:eastAsiaTheme="minorHAnsi" w:cs="Arial"/>
          <w:color w:val="000000" w:themeColor="text1"/>
          <w:sz w:val="20"/>
          <w:szCs w:val="20"/>
        </w:rPr>
        <w:t>developmental education</w:t>
      </w:r>
      <w:r w:rsidR="00E97878" w:rsidRPr="00E72383">
        <w:rPr>
          <w:rFonts w:eastAsiaTheme="minorHAnsi" w:cs="Arial"/>
          <w:color w:val="000000" w:themeColor="text1"/>
          <w:sz w:val="20"/>
          <w:szCs w:val="20"/>
        </w:rPr>
        <w:t>.</w:t>
      </w:r>
    </w:p>
    <w:p w14:paraId="000A3088" w14:textId="77777777" w:rsidR="00E97878" w:rsidRPr="00E72383" w:rsidRDefault="00E97878" w:rsidP="00913F92">
      <w:pPr>
        <w:spacing w:line="360" w:lineRule="auto"/>
        <w:rPr>
          <w:rFonts w:eastAsiaTheme="minorHAnsi" w:cs="Arial"/>
          <w:color w:val="000000" w:themeColor="text1"/>
          <w:sz w:val="20"/>
          <w:szCs w:val="20"/>
        </w:rPr>
      </w:pPr>
    </w:p>
    <w:p w14:paraId="3EDF49A7" w14:textId="020F2F45" w:rsidR="00E97878" w:rsidRPr="00E72383" w:rsidRDefault="00E97878"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I want to examine the best known of these legislative interventions in some detail.</w:t>
      </w:r>
    </w:p>
    <w:p w14:paraId="171957DF" w14:textId="77777777" w:rsidR="00E97878" w:rsidRPr="00E72383" w:rsidRDefault="00E97878" w:rsidP="00913F92">
      <w:pPr>
        <w:spacing w:line="360" w:lineRule="auto"/>
        <w:rPr>
          <w:rFonts w:eastAsiaTheme="minorHAnsi" w:cs="Arial"/>
          <w:i/>
          <w:color w:val="000000" w:themeColor="text1"/>
          <w:sz w:val="20"/>
          <w:szCs w:val="20"/>
        </w:rPr>
      </w:pPr>
    </w:p>
    <w:p w14:paraId="18A4F1D9" w14:textId="300374D3" w:rsidR="00E97878" w:rsidRPr="00E72383" w:rsidRDefault="00E97878"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Connecticut.  About a year and a half ago, </w:t>
      </w:r>
      <w:r w:rsidR="002E7374" w:rsidRPr="00E72383">
        <w:rPr>
          <w:rFonts w:eastAsiaTheme="minorHAnsi" w:cs="Arial"/>
          <w:i/>
          <w:color w:val="000000" w:themeColor="text1"/>
          <w:sz w:val="20"/>
          <w:szCs w:val="20"/>
        </w:rPr>
        <w:t>Inside Higher Education</w:t>
      </w:r>
      <w:r w:rsidRPr="00E72383">
        <w:rPr>
          <w:rFonts w:eastAsiaTheme="minorHAnsi" w:cs="Arial"/>
          <w:color w:val="000000" w:themeColor="text1"/>
          <w:sz w:val="20"/>
          <w:szCs w:val="20"/>
        </w:rPr>
        <w:t xml:space="preserve"> ran a headline announcing that a bill had been introduced in the Connecticut legislature to abolish </w:t>
      </w:r>
      <w:r w:rsidR="007069CE"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 xml:space="preserve">.  I called a friend of mine who is a college president in </w:t>
      </w:r>
      <w:r w:rsidR="002E7374" w:rsidRPr="00E72383">
        <w:rPr>
          <w:rFonts w:eastAsiaTheme="minorHAnsi" w:cs="Arial"/>
          <w:color w:val="000000" w:themeColor="text1"/>
          <w:sz w:val="20"/>
          <w:szCs w:val="20"/>
        </w:rPr>
        <w:t>Connecticut</w:t>
      </w:r>
      <w:r w:rsidRPr="00E72383">
        <w:rPr>
          <w:rFonts w:eastAsiaTheme="minorHAnsi" w:cs="Arial"/>
          <w:color w:val="000000" w:themeColor="text1"/>
          <w:sz w:val="20"/>
          <w:szCs w:val="20"/>
        </w:rPr>
        <w:t xml:space="preserve"> and asked what was going on.  She replied, “Peter, you’re not going to believe this, but Senator Beth Bye, who sponsored the bill, went to a talk you gave in Austin, TX, and she thinks she’s doing what you suggested.”  </w:t>
      </w:r>
    </w:p>
    <w:p w14:paraId="260D5B98" w14:textId="77777777" w:rsidR="00E97878" w:rsidRPr="00E72383" w:rsidRDefault="00E97878" w:rsidP="00913F92">
      <w:pPr>
        <w:spacing w:line="360" w:lineRule="auto"/>
        <w:rPr>
          <w:rFonts w:eastAsiaTheme="minorHAnsi" w:cs="Arial"/>
          <w:color w:val="000000" w:themeColor="text1"/>
          <w:sz w:val="20"/>
          <w:szCs w:val="20"/>
        </w:rPr>
      </w:pPr>
    </w:p>
    <w:p w14:paraId="697FA9E9" w14:textId="57A1190F" w:rsidR="00E97878" w:rsidRPr="00E72383" w:rsidRDefault="00E97878"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And actually, she was . . . sort of.  Under the bill that finally passed</w:t>
      </w:r>
      <w:r w:rsidR="0019546E" w:rsidRPr="00E72383">
        <w:rPr>
          <w:rFonts w:eastAsiaTheme="minorHAnsi" w:cs="Arial"/>
          <w:color w:val="000000" w:themeColor="text1"/>
          <w:sz w:val="20"/>
          <w:szCs w:val="20"/>
        </w:rPr>
        <w:t>, PA 12-40</w:t>
      </w:r>
      <w:r w:rsidR="00B36921" w:rsidRPr="00E72383">
        <w:rPr>
          <w:rFonts w:eastAsiaTheme="minorHAnsi" w:cs="Arial"/>
          <w:color w:val="000000" w:themeColor="text1"/>
          <w:sz w:val="20"/>
          <w:szCs w:val="20"/>
        </w:rPr>
        <w:t>,</w:t>
      </w:r>
      <w:r w:rsidRPr="00E72383">
        <w:rPr>
          <w:rFonts w:eastAsiaTheme="minorHAnsi" w:cs="Arial"/>
          <w:color w:val="000000" w:themeColor="text1"/>
          <w:sz w:val="20"/>
          <w:szCs w:val="20"/>
        </w:rPr>
        <w:t xml:space="preserve"> </w:t>
      </w:r>
      <w:r w:rsidR="00B36921" w:rsidRPr="00E72383">
        <w:rPr>
          <w:rFonts w:eastAsiaTheme="minorHAnsi" w:cs="Arial"/>
          <w:color w:val="000000" w:themeColor="text1"/>
          <w:sz w:val="20"/>
          <w:szCs w:val="20"/>
        </w:rPr>
        <w:t>colleges in Connecticut are required to place developmental students at the upper end of the range directly</w:t>
      </w:r>
      <w:r w:rsidR="00A60B97" w:rsidRPr="00E72383">
        <w:rPr>
          <w:rFonts w:eastAsiaTheme="minorHAnsi" w:cs="Arial"/>
          <w:color w:val="000000" w:themeColor="text1"/>
          <w:sz w:val="20"/>
          <w:szCs w:val="20"/>
        </w:rPr>
        <w:t xml:space="preserve"> into credit courses and then,</w:t>
      </w:r>
      <w:r w:rsidR="00B36921" w:rsidRPr="00E72383">
        <w:rPr>
          <w:rFonts w:eastAsiaTheme="minorHAnsi" w:cs="Arial"/>
          <w:color w:val="000000" w:themeColor="text1"/>
          <w:sz w:val="20"/>
          <w:szCs w:val="20"/>
        </w:rPr>
        <w:t xml:space="preserve"> through “embedded support” for additional hours each week</w:t>
      </w:r>
      <w:r w:rsidR="00A60B97" w:rsidRPr="00E72383">
        <w:rPr>
          <w:rFonts w:eastAsiaTheme="minorHAnsi" w:cs="Arial"/>
          <w:color w:val="000000" w:themeColor="text1"/>
          <w:sz w:val="20"/>
          <w:szCs w:val="20"/>
        </w:rPr>
        <w:t>,</w:t>
      </w:r>
      <w:r w:rsidR="00B36921" w:rsidRPr="00E72383">
        <w:rPr>
          <w:rFonts w:eastAsiaTheme="minorHAnsi" w:cs="Arial"/>
          <w:color w:val="000000" w:themeColor="text1"/>
          <w:sz w:val="20"/>
          <w:szCs w:val="20"/>
        </w:rPr>
        <w:t xml:space="preserve"> to provide the support needed for them to succeed in the credit course.  </w:t>
      </w:r>
      <w:r w:rsidR="006C2F57" w:rsidRPr="00E72383">
        <w:rPr>
          <w:rFonts w:eastAsiaTheme="minorHAnsi" w:cs="Arial"/>
          <w:color w:val="000000" w:themeColor="text1"/>
          <w:sz w:val="20"/>
          <w:szCs w:val="20"/>
        </w:rPr>
        <w:t xml:space="preserve">In other words what Senator Bye meant by “abolishing </w:t>
      </w:r>
      <w:r w:rsidR="0012049C" w:rsidRPr="00E72383">
        <w:rPr>
          <w:rFonts w:eastAsiaTheme="minorHAnsi" w:cs="Arial"/>
          <w:color w:val="000000" w:themeColor="text1"/>
          <w:sz w:val="20"/>
          <w:szCs w:val="20"/>
        </w:rPr>
        <w:t>developmental education</w:t>
      </w:r>
      <w:r w:rsidR="002E7374" w:rsidRPr="00E72383">
        <w:rPr>
          <w:rFonts w:eastAsiaTheme="minorHAnsi" w:cs="Arial"/>
          <w:color w:val="000000" w:themeColor="text1"/>
          <w:sz w:val="20"/>
          <w:szCs w:val="20"/>
        </w:rPr>
        <w:t xml:space="preserve">” was simply changing it into </w:t>
      </w:r>
      <w:r w:rsidR="008E74A2">
        <w:rPr>
          <w:rFonts w:eastAsiaTheme="minorHAnsi" w:cs="Arial"/>
          <w:color w:val="000000" w:themeColor="text1"/>
          <w:sz w:val="20"/>
          <w:szCs w:val="20"/>
        </w:rPr>
        <w:t>a</w:t>
      </w:r>
      <w:r w:rsidR="006C2F57" w:rsidRPr="00E72383">
        <w:rPr>
          <w:rFonts w:eastAsiaTheme="minorHAnsi" w:cs="Arial"/>
          <w:color w:val="000000" w:themeColor="text1"/>
          <w:sz w:val="20"/>
          <w:szCs w:val="20"/>
        </w:rPr>
        <w:t xml:space="preserve"> </w:t>
      </w:r>
      <w:r w:rsidR="00CB003C" w:rsidRPr="00E72383">
        <w:rPr>
          <w:rFonts w:eastAsiaTheme="minorHAnsi" w:cs="Arial"/>
          <w:color w:val="000000" w:themeColor="text1"/>
          <w:sz w:val="20"/>
          <w:szCs w:val="20"/>
        </w:rPr>
        <w:t>co</w:t>
      </w:r>
      <w:r w:rsidR="008E74A2">
        <w:rPr>
          <w:rFonts w:eastAsiaTheme="minorHAnsi" w:cs="Arial"/>
          <w:color w:val="000000" w:themeColor="text1"/>
          <w:sz w:val="20"/>
          <w:szCs w:val="20"/>
        </w:rPr>
        <w:t>-requisite model, of which ALP is one example.</w:t>
      </w:r>
    </w:p>
    <w:p w14:paraId="515ED397" w14:textId="77777777" w:rsidR="00B36921" w:rsidRPr="00E72383" w:rsidRDefault="00B36921" w:rsidP="00913F92">
      <w:pPr>
        <w:spacing w:line="360" w:lineRule="auto"/>
        <w:rPr>
          <w:rFonts w:eastAsiaTheme="minorHAnsi" w:cs="Arial"/>
          <w:color w:val="000000" w:themeColor="text1"/>
          <w:sz w:val="20"/>
          <w:szCs w:val="20"/>
        </w:rPr>
      </w:pPr>
    </w:p>
    <w:p w14:paraId="112FEF7F" w14:textId="3FD1BBAF" w:rsidR="00B36921" w:rsidRPr="00E72383" w:rsidRDefault="00B36921"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For students whose skills indicate they would not be successful under this model, </w:t>
      </w:r>
      <w:r w:rsidR="0019546E" w:rsidRPr="00E72383">
        <w:rPr>
          <w:rFonts w:eastAsiaTheme="minorHAnsi" w:cs="Arial"/>
          <w:color w:val="000000" w:themeColor="text1"/>
          <w:sz w:val="20"/>
          <w:szCs w:val="20"/>
        </w:rPr>
        <w:t xml:space="preserve">the situation is a little </w:t>
      </w:r>
      <w:r w:rsidR="003568BB" w:rsidRPr="00E72383">
        <w:rPr>
          <w:rFonts w:eastAsiaTheme="minorHAnsi" w:cs="Arial"/>
          <w:color w:val="000000" w:themeColor="text1"/>
          <w:sz w:val="20"/>
          <w:szCs w:val="20"/>
        </w:rPr>
        <w:t>murkier</w:t>
      </w:r>
      <w:r w:rsidR="0019546E" w:rsidRPr="00E72383">
        <w:rPr>
          <w:rFonts w:eastAsiaTheme="minorHAnsi" w:cs="Arial"/>
          <w:color w:val="000000" w:themeColor="text1"/>
          <w:sz w:val="20"/>
          <w:szCs w:val="20"/>
        </w:rPr>
        <w:t>.  S</w:t>
      </w:r>
      <w:r w:rsidRPr="00E72383">
        <w:rPr>
          <w:rFonts w:eastAsiaTheme="minorHAnsi" w:cs="Arial"/>
          <w:color w:val="000000" w:themeColor="text1"/>
          <w:sz w:val="20"/>
          <w:szCs w:val="20"/>
        </w:rPr>
        <w:t>chools are required t</w:t>
      </w:r>
      <w:r w:rsidR="0019546E" w:rsidRPr="00E72383">
        <w:rPr>
          <w:rFonts w:eastAsiaTheme="minorHAnsi" w:cs="Arial"/>
          <w:color w:val="000000" w:themeColor="text1"/>
          <w:sz w:val="20"/>
          <w:szCs w:val="20"/>
        </w:rPr>
        <w:t>o offer “intensive one-semester” courses to allow them to become eligible for the imbedded</w:t>
      </w:r>
      <w:r w:rsidR="00A46B3E" w:rsidRPr="00E72383">
        <w:rPr>
          <w:rFonts w:eastAsiaTheme="minorHAnsi" w:cs="Arial"/>
          <w:color w:val="000000" w:themeColor="text1"/>
          <w:sz w:val="20"/>
          <w:szCs w:val="20"/>
        </w:rPr>
        <w:t xml:space="preserve"> or pre-requisite</w:t>
      </w:r>
      <w:r w:rsidR="0019546E" w:rsidRPr="00E72383">
        <w:rPr>
          <w:rFonts w:eastAsiaTheme="minorHAnsi" w:cs="Arial"/>
          <w:color w:val="000000" w:themeColor="text1"/>
          <w:sz w:val="20"/>
          <w:szCs w:val="20"/>
        </w:rPr>
        <w:t xml:space="preserve"> experience.  This part of the legislation and B</w:t>
      </w:r>
      <w:r w:rsidR="00A46B3E" w:rsidRPr="00E72383">
        <w:rPr>
          <w:rFonts w:eastAsiaTheme="minorHAnsi" w:cs="Arial"/>
          <w:color w:val="000000" w:themeColor="text1"/>
          <w:sz w:val="20"/>
          <w:szCs w:val="20"/>
        </w:rPr>
        <w:t>oard</w:t>
      </w:r>
      <w:r w:rsidR="0019546E" w:rsidRPr="00E72383">
        <w:rPr>
          <w:rFonts w:eastAsiaTheme="minorHAnsi" w:cs="Arial"/>
          <w:color w:val="000000" w:themeColor="text1"/>
          <w:sz w:val="20"/>
          <w:szCs w:val="20"/>
        </w:rPr>
        <w:t xml:space="preserve"> of R</w:t>
      </w:r>
      <w:r w:rsidR="00A46B3E" w:rsidRPr="00E72383">
        <w:rPr>
          <w:rFonts w:eastAsiaTheme="minorHAnsi" w:cs="Arial"/>
          <w:color w:val="000000" w:themeColor="text1"/>
          <w:sz w:val="20"/>
          <w:szCs w:val="20"/>
        </w:rPr>
        <w:t>egent</w:t>
      </w:r>
      <w:r w:rsidR="00CB003C" w:rsidRPr="00E72383">
        <w:rPr>
          <w:rFonts w:eastAsiaTheme="minorHAnsi" w:cs="Arial"/>
          <w:color w:val="000000" w:themeColor="text1"/>
          <w:sz w:val="20"/>
          <w:szCs w:val="20"/>
        </w:rPr>
        <w:t>s</w:t>
      </w:r>
      <w:r w:rsidR="0019546E" w:rsidRPr="00E72383">
        <w:rPr>
          <w:rFonts w:eastAsiaTheme="minorHAnsi" w:cs="Arial"/>
          <w:color w:val="000000" w:themeColor="text1"/>
          <w:sz w:val="20"/>
          <w:szCs w:val="20"/>
        </w:rPr>
        <w:t xml:space="preserve"> policy has been the center of most controversy, and some of the issues are not yet resolved.  </w:t>
      </w:r>
    </w:p>
    <w:p w14:paraId="09876ADB" w14:textId="77777777" w:rsidR="0019546E" w:rsidRPr="00E72383" w:rsidRDefault="0019546E" w:rsidP="00913F92">
      <w:pPr>
        <w:spacing w:line="360" w:lineRule="auto"/>
        <w:rPr>
          <w:rFonts w:eastAsiaTheme="minorHAnsi" w:cs="Arial"/>
          <w:color w:val="000000" w:themeColor="text1"/>
          <w:sz w:val="20"/>
          <w:szCs w:val="20"/>
        </w:rPr>
      </w:pPr>
    </w:p>
    <w:p w14:paraId="464E7CED" w14:textId="39D910D7" w:rsidR="0019546E" w:rsidRPr="00E72383" w:rsidRDefault="0019546E"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In fact, it is </w:t>
      </w:r>
      <w:r w:rsidR="00687065" w:rsidRPr="00E72383">
        <w:rPr>
          <w:rFonts w:eastAsiaTheme="minorHAnsi" w:cs="Arial"/>
          <w:color w:val="000000" w:themeColor="text1"/>
          <w:sz w:val="20"/>
          <w:szCs w:val="20"/>
        </w:rPr>
        <w:t xml:space="preserve">for </w:t>
      </w:r>
      <w:r w:rsidRPr="00E72383">
        <w:rPr>
          <w:rFonts w:eastAsiaTheme="minorHAnsi" w:cs="Arial"/>
          <w:color w:val="000000" w:themeColor="text1"/>
          <w:sz w:val="20"/>
          <w:szCs w:val="20"/>
        </w:rPr>
        <w:t xml:space="preserve">these lower-performing developmental students that, in my opinion, </w:t>
      </w:r>
      <w:r w:rsidR="00CB003C" w:rsidRPr="00E72383">
        <w:rPr>
          <w:rFonts w:eastAsiaTheme="minorHAnsi" w:cs="Arial"/>
          <w:color w:val="000000" w:themeColor="text1"/>
          <w:sz w:val="20"/>
          <w:szCs w:val="20"/>
        </w:rPr>
        <w:t>all of us</w:t>
      </w:r>
      <w:r w:rsidRPr="00E72383">
        <w:rPr>
          <w:rFonts w:eastAsiaTheme="minorHAnsi" w:cs="Arial"/>
          <w:color w:val="000000" w:themeColor="text1"/>
          <w:sz w:val="20"/>
          <w:szCs w:val="20"/>
        </w:rPr>
        <w:t xml:space="preserve"> have the most work to do.</w:t>
      </w:r>
      <w:r w:rsidR="00A46B3E" w:rsidRPr="00E72383">
        <w:rPr>
          <w:rFonts w:eastAsiaTheme="minorHAnsi" w:cs="Arial"/>
          <w:color w:val="000000" w:themeColor="text1"/>
          <w:sz w:val="20"/>
          <w:szCs w:val="20"/>
        </w:rPr>
        <w:t xml:space="preserve">  </w:t>
      </w:r>
      <w:r w:rsidR="00884B72" w:rsidRPr="00E72383">
        <w:rPr>
          <w:rFonts w:eastAsiaTheme="minorHAnsi" w:cs="Arial"/>
          <w:color w:val="000000" w:themeColor="text1"/>
          <w:sz w:val="20"/>
          <w:szCs w:val="20"/>
        </w:rPr>
        <w:t xml:space="preserve"> </w:t>
      </w:r>
      <w:r w:rsidRPr="00E72383">
        <w:rPr>
          <w:rFonts w:eastAsiaTheme="minorHAnsi" w:cs="Arial"/>
          <w:color w:val="000000" w:themeColor="text1"/>
          <w:sz w:val="20"/>
          <w:szCs w:val="20"/>
        </w:rPr>
        <w:t xml:space="preserve">In some places, schools are establishing a “floor” below which students cannot attempt </w:t>
      </w:r>
      <w:r w:rsidR="00884B72" w:rsidRPr="00E72383">
        <w:rPr>
          <w:rFonts w:eastAsiaTheme="minorHAnsi" w:cs="Arial"/>
          <w:color w:val="000000" w:themeColor="text1"/>
          <w:sz w:val="20"/>
          <w:szCs w:val="20"/>
        </w:rPr>
        <w:t xml:space="preserve">even </w:t>
      </w:r>
      <w:r w:rsidRPr="00E72383">
        <w:rPr>
          <w:rFonts w:eastAsiaTheme="minorHAnsi" w:cs="Arial"/>
          <w:color w:val="000000" w:themeColor="text1"/>
          <w:sz w:val="20"/>
          <w:szCs w:val="20"/>
        </w:rPr>
        <w:t>developmental courses.  Sometimes they are referred to Adult Basic Ed</w:t>
      </w:r>
      <w:r w:rsidR="002E7374" w:rsidRPr="00E72383">
        <w:rPr>
          <w:rFonts w:eastAsiaTheme="minorHAnsi" w:cs="Arial"/>
          <w:color w:val="000000" w:themeColor="text1"/>
          <w:sz w:val="20"/>
          <w:szCs w:val="20"/>
        </w:rPr>
        <w:t>ucation</w:t>
      </w:r>
      <w:r w:rsidRPr="00E72383">
        <w:rPr>
          <w:rFonts w:eastAsiaTheme="minorHAnsi" w:cs="Arial"/>
          <w:color w:val="000000" w:themeColor="text1"/>
          <w:sz w:val="20"/>
          <w:szCs w:val="20"/>
        </w:rPr>
        <w:t xml:space="preserve"> where they are ineligible for financial aid and where we have simply </w:t>
      </w:r>
      <w:r w:rsidR="003568BB" w:rsidRPr="00E72383">
        <w:rPr>
          <w:rFonts w:eastAsiaTheme="minorHAnsi" w:cs="Arial"/>
          <w:color w:val="000000" w:themeColor="text1"/>
          <w:sz w:val="20"/>
          <w:szCs w:val="20"/>
        </w:rPr>
        <w:t>lengthened</w:t>
      </w:r>
      <w:r w:rsidRPr="00E72383">
        <w:rPr>
          <w:rFonts w:eastAsiaTheme="minorHAnsi" w:cs="Arial"/>
          <w:color w:val="000000" w:themeColor="text1"/>
          <w:sz w:val="20"/>
          <w:szCs w:val="20"/>
        </w:rPr>
        <w:t xml:space="preserve"> the pipeline making it less likely they will succeed.  I worry that pressures to improve completion rates will make the </w:t>
      </w:r>
      <w:r w:rsidR="004400B5" w:rsidRPr="00E72383">
        <w:rPr>
          <w:rFonts w:eastAsiaTheme="minorHAnsi" w:cs="Arial"/>
          <w:color w:val="000000" w:themeColor="text1"/>
          <w:sz w:val="20"/>
          <w:szCs w:val="20"/>
        </w:rPr>
        <w:t>“floor” option increasingly appealing to institutions.</w:t>
      </w:r>
    </w:p>
    <w:p w14:paraId="0647019D" w14:textId="77777777" w:rsidR="0019546E" w:rsidRPr="00E72383" w:rsidRDefault="0019546E" w:rsidP="00913F92">
      <w:pPr>
        <w:spacing w:line="360" w:lineRule="auto"/>
        <w:rPr>
          <w:rFonts w:eastAsiaTheme="minorHAnsi" w:cs="Arial"/>
          <w:color w:val="000000" w:themeColor="text1"/>
          <w:sz w:val="20"/>
          <w:szCs w:val="20"/>
        </w:rPr>
      </w:pPr>
    </w:p>
    <w:p w14:paraId="7261F73D" w14:textId="3F335E57" w:rsidR="0019546E" w:rsidRPr="00E72383" w:rsidRDefault="0019546E"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However, I would like to focus on the response of the Connecticut faculty to</w:t>
      </w:r>
      <w:r w:rsidR="004400B5" w:rsidRPr="00E72383">
        <w:rPr>
          <w:rFonts w:eastAsiaTheme="minorHAnsi" w:cs="Arial"/>
          <w:color w:val="000000" w:themeColor="text1"/>
          <w:sz w:val="20"/>
          <w:szCs w:val="20"/>
        </w:rPr>
        <w:t xml:space="preserve"> the portion of PA 12-40 that mandated admitting higher performing developmental students to credit English and providing “embedded support.”</w:t>
      </w:r>
    </w:p>
    <w:p w14:paraId="30B6F8BD" w14:textId="77777777" w:rsidR="004400B5" w:rsidRPr="00E72383" w:rsidRDefault="004400B5" w:rsidP="00913F92">
      <w:pPr>
        <w:spacing w:line="360" w:lineRule="auto"/>
        <w:rPr>
          <w:rFonts w:eastAsiaTheme="minorHAnsi" w:cs="Arial"/>
          <w:color w:val="000000" w:themeColor="text1"/>
          <w:sz w:val="20"/>
          <w:szCs w:val="20"/>
        </w:rPr>
      </w:pPr>
    </w:p>
    <w:p w14:paraId="767128EC" w14:textId="2E723EC4" w:rsidR="004400B5" w:rsidRPr="00E72383" w:rsidRDefault="004400B5"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The form of that support is up to individual schools to determine.  </w:t>
      </w:r>
      <w:r w:rsidR="008E74A2">
        <w:rPr>
          <w:rFonts w:eastAsiaTheme="minorHAnsi" w:cs="Arial"/>
          <w:color w:val="000000" w:themeColor="text1"/>
          <w:sz w:val="20"/>
          <w:szCs w:val="20"/>
        </w:rPr>
        <w:t>Last</w:t>
      </w:r>
      <w:r w:rsidR="002E7374" w:rsidRPr="00E72383">
        <w:rPr>
          <w:rFonts w:eastAsiaTheme="minorHAnsi" w:cs="Arial"/>
          <w:color w:val="000000" w:themeColor="text1"/>
          <w:sz w:val="20"/>
          <w:szCs w:val="20"/>
        </w:rPr>
        <w:t xml:space="preserve"> year, </w:t>
      </w:r>
      <w:r w:rsidRPr="00E72383">
        <w:rPr>
          <w:rFonts w:eastAsiaTheme="minorHAnsi" w:cs="Arial"/>
          <w:color w:val="000000" w:themeColor="text1"/>
          <w:sz w:val="20"/>
          <w:szCs w:val="20"/>
        </w:rPr>
        <w:t xml:space="preserve">I </w:t>
      </w:r>
      <w:r w:rsidR="008E74A2">
        <w:rPr>
          <w:rFonts w:eastAsiaTheme="minorHAnsi" w:cs="Arial"/>
          <w:color w:val="000000" w:themeColor="text1"/>
          <w:sz w:val="20"/>
          <w:szCs w:val="20"/>
        </w:rPr>
        <w:t>worked</w:t>
      </w:r>
      <w:r w:rsidRPr="00E72383">
        <w:rPr>
          <w:rFonts w:eastAsiaTheme="minorHAnsi" w:cs="Arial"/>
          <w:color w:val="000000" w:themeColor="text1"/>
          <w:sz w:val="20"/>
          <w:szCs w:val="20"/>
        </w:rPr>
        <w:t xml:space="preserve"> with a group </w:t>
      </w:r>
      <w:r w:rsidR="002E7374" w:rsidRPr="00E72383">
        <w:rPr>
          <w:rFonts w:eastAsiaTheme="minorHAnsi" w:cs="Arial"/>
          <w:color w:val="000000" w:themeColor="text1"/>
          <w:sz w:val="20"/>
          <w:szCs w:val="20"/>
        </w:rPr>
        <w:t xml:space="preserve">of six colleges that </w:t>
      </w:r>
      <w:r w:rsidR="008E74A2">
        <w:rPr>
          <w:rFonts w:eastAsiaTheme="minorHAnsi" w:cs="Arial"/>
          <w:color w:val="000000" w:themeColor="text1"/>
          <w:sz w:val="20"/>
          <w:szCs w:val="20"/>
        </w:rPr>
        <w:t>had</w:t>
      </w:r>
      <w:r w:rsidR="002E7374" w:rsidRPr="00E72383">
        <w:rPr>
          <w:rFonts w:eastAsiaTheme="minorHAnsi" w:cs="Arial"/>
          <w:color w:val="000000" w:themeColor="text1"/>
          <w:sz w:val="20"/>
          <w:szCs w:val="20"/>
        </w:rPr>
        <w:t xml:space="preserve"> chosen</w:t>
      </w:r>
      <w:r w:rsidRPr="00E72383">
        <w:rPr>
          <w:rFonts w:eastAsiaTheme="minorHAnsi" w:cs="Arial"/>
          <w:color w:val="000000" w:themeColor="text1"/>
          <w:sz w:val="20"/>
          <w:szCs w:val="20"/>
        </w:rPr>
        <w:t xml:space="preserve"> to adopt the ALP model.  After a period of understandable concern about the process of having a mandate from the legislature determining how these professionals do their jobs, the faculty grudgingly accepted the idea and went to work designin</w:t>
      </w:r>
      <w:r w:rsidR="00884B72" w:rsidRPr="00E72383">
        <w:rPr>
          <w:rFonts w:eastAsiaTheme="minorHAnsi" w:cs="Arial"/>
          <w:color w:val="000000" w:themeColor="text1"/>
          <w:sz w:val="20"/>
          <w:szCs w:val="20"/>
        </w:rPr>
        <w:t>g their version of acceleration which is producing dramatically improved results.</w:t>
      </w:r>
      <w:r w:rsidRPr="00E72383">
        <w:rPr>
          <w:rFonts w:eastAsiaTheme="minorHAnsi" w:cs="Arial"/>
          <w:color w:val="000000" w:themeColor="text1"/>
          <w:sz w:val="20"/>
          <w:szCs w:val="20"/>
        </w:rPr>
        <w:t xml:space="preserve">  I was just in Connecticut </w:t>
      </w:r>
      <w:r w:rsidR="00FF2232" w:rsidRPr="00E72383">
        <w:rPr>
          <w:rFonts w:eastAsiaTheme="minorHAnsi" w:cs="Arial"/>
          <w:color w:val="000000" w:themeColor="text1"/>
          <w:sz w:val="20"/>
          <w:szCs w:val="20"/>
        </w:rPr>
        <w:t>a few</w:t>
      </w:r>
      <w:r w:rsidRPr="00E72383">
        <w:rPr>
          <w:rFonts w:eastAsiaTheme="minorHAnsi" w:cs="Arial"/>
          <w:color w:val="000000" w:themeColor="text1"/>
          <w:sz w:val="20"/>
          <w:szCs w:val="20"/>
        </w:rPr>
        <w:t xml:space="preserve"> </w:t>
      </w:r>
      <w:r w:rsidR="002E7374" w:rsidRPr="00E72383">
        <w:rPr>
          <w:rFonts w:eastAsiaTheme="minorHAnsi" w:cs="Arial"/>
          <w:color w:val="000000" w:themeColor="text1"/>
          <w:sz w:val="20"/>
          <w:szCs w:val="20"/>
        </w:rPr>
        <w:t>months</w:t>
      </w:r>
      <w:r w:rsidR="00FF2232" w:rsidRPr="00E72383">
        <w:rPr>
          <w:rFonts w:eastAsiaTheme="minorHAnsi" w:cs="Arial"/>
          <w:color w:val="000000" w:themeColor="text1"/>
          <w:sz w:val="20"/>
          <w:szCs w:val="20"/>
        </w:rPr>
        <w:t xml:space="preserve"> ago</w:t>
      </w:r>
      <w:r w:rsidRPr="00E72383">
        <w:rPr>
          <w:rFonts w:eastAsiaTheme="minorHAnsi" w:cs="Arial"/>
          <w:color w:val="000000" w:themeColor="text1"/>
          <w:sz w:val="20"/>
          <w:szCs w:val="20"/>
        </w:rPr>
        <w:t xml:space="preserve"> working with a group of these faculty, who now, a year and a half later, are able to say that the kinds of innovation in </w:t>
      </w:r>
      <w:r w:rsidR="007069CE"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 xml:space="preserve"> taking place in Connecticut today would never have happened without the “bombshell” of PA 12-40.  And Senator Bye herself has said that she had tried for a number of years through hearings and meetings to encourage higher ed to improve developmental ed</w:t>
      </w:r>
      <w:r w:rsidR="002E7374" w:rsidRPr="00E72383">
        <w:rPr>
          <w:rFonts w:eastAsiaTheme="minorHAnsi" w:cs="Arial"/>
          <w:color w:val="000000" w:themeColor="text1"/>
          <w:sz w:val="20"/>
          <w:szCs w:val="20"/>
        </w:rPr>
        <w:t>ucation</w:t>
      </w:r>
      <w:r w:rsidRPr="00E72383">
        <w:rPr>
          <w:rFonts w:eastAsiaTheme="minorHAnsi" w:cs="Arial"/>
          <w:color w:val="000000" w:themeColor="text1"/>
          <w:sz w:val="20"/>
          <w:szCs w:val="20"/>
        </w:rPr>
        <w:t xml:space="preserve"> with absolutely no effect.</w:t>
      </w:r>
    </w:p>
    <w:p w14:paraId="1AD9D22C" w14:textId="77777777" w:rsidR="004400B5" w:rsidRPr="00E72383" w:rsidRDefault="004400B5" w:rsidP="00913F92">
      <w:pPr>
        <w:spacing w:line="360" w:lineRule="auto"/>
        <w:rPr>
          <w:rFonts w:eastAsiaTheme="minorHAnsi" w:cs="Arial"/>
          <w:color w:val="000000" w:themeColor="text1"/>
          <w:sz w:val="20"/>
          <w:szCs w:val="20"/>
        </w:rPr>
      </w:pPr>
    </w:p>
    <w:p w14:paraId="65CD8DF0" w14:textId="48EDE9F1" w:rsidR="004400B5" w:rsidRPr="00E72383" w:rsidRDefault="00F02C4E"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Let me be clear.</w:t>
      </w:r>
      <w:r w:rsidR="004400B5" w:rsidRPr="00E72383">
        <w:rPr>
          <w:rFonts w:eastAsiaTheme="minorHAnsi" w:cs="Arial"/>
          <w:color w:val="000000" w:themeColor="text1"/>
          <w:sz w:val="20"/>
          <w:szCs w:val="20"/>
        </w:rPr>
        <w:t xml:space="preserve"> I am not suggesting that it is a good thing for state legislatures to pass laws like the Connecticut law, but I a</w:t>
      </w:r>
      <w:r w:rsidR="00674611" w:rsidRPr="00E72383">
        <w:rPr>
          <w:rFonts w:eastAsiaTheme="minorHAnsi" w:cs="Arial"/>
          <w:color w:val="000000" w:themeColor="text1"/>
          <w:sz w:val="20"/>
          <w:szCs w:val="20"/>
        </w:rPr>
        <w:t xml:space="preserve">m, with considerable reluctance, </w:t>
      </w:r>
      <w:r w:rsidR="00A46B3E" w:rsidRPr="00E72383">
        <w:rPr>
          <w:rFonts w:eastAsiaTheme="minorHAnsi" w:cs="Arial"/>
          <w:color w:val="000000" w:themeColor="text1"/>
          <w:sz w:val="20"/>
          <w:szCs w:val="20"/>
        </w:rPr>
        <w:t>admitting that the</w:t>
      </w:r>
      <w:r w:rsidR="00687065" w:rsidRPr="00E72383">
        <w:rPr>
          <w:rFonts w:eastAsiaTheme="minorHAnsi" w:cs="Arial"/>
          <w:color w:val="000000" w:themeColor="text1"/>
          <w:sz w:val="20"/>
          <w:szCs w:val="20"/>
        </w:rPr>
        <w:t xml:space="preserve"> inertia</w:t>
      </w:r>
      <w:r w:rsidR="00A46B3E" w:rsidRPr="00E72383">
        <w:rPr>
          <w:rFonts w:eastAsiaTheme="minorHAnsi" w:cs="Arial"/>
          <w:color w:val="000000" w:themeColor="text1"/>
          <w:sz w:val="20"/>
          <w:szCs w:val="20"/>
        </w:rPr>
        <w:t xml:space="preserve"> that too often exists</w:t>
      </w:r>
      <w:r w:rsidR="00687065" w:rsidRPr="00E72383">
        <w:rPr>
          <w:rFonts w:eastAsiaTheme="minorHAnsi" w:cs="Arial"/>
          <w:color w:val="000000" w:themeColor="text1"/>
          <w:sz w:val="20"/>
          <w:szCs w:val="20"/>
        </w:rPr>
        <w:t xml:space="preserve"> in colleges and universities </w:t>
      </w:r>
      <w:r w:rsidR="004400B5" w:rsidRPr="00E72383">
        <w:rPr>
          <w:rFonts w:eastAsiaTheme="minorHAnsi" w:cs="Arial"/>
          <w:color w:val="000000" w:themeColor="text1"/>
          <w:sz w:val="20"/>
          <w:szCs w:val="20"/>
        </w:rPr>
        <w:t xml:space="preserve">sometimes makes it difficult for us to </w:t>
      </w:r>
      <w:r w:rsidR="00071AC0" w:rsidRPr="00E72383">
        <w:rPr>
          <w:rFonts w:eastAsiaTheme="minorHAnsi" w:cs="Arial"/>
          <w:color w:val="000000" w:themeColor="text1"/>
          <w:sz w:val="20"/>
          <w:szCs w:val="20"/>
        </w:rPr>
        <w:t xml:space="preserve">innovate </w:t>
      </w:r>
      <w:r w:rsidR="00A46B3E" w:rsidRPr="00E72383">
        <w:rPr>
          <w:rFonts w:eastAsiaTheme="minorHAnsi" w:cs="Arial"/>
          <w:color w:val="000000" w:themeColor="text1"/>
          <w:sz w:val="20"/>
          <w:szCs w:val="20"/>
        </w:rPr>
        <w:t xml:space="preserve">and </w:t>
      </w:r>
      <w:r w:rsidR="00071AC0" w:rsidRPr="00E72383">
        <w:rPr>
          <w:rFonts w:eastAsiaTheme="minorHAnsi" w:cs="Arial"/>
          <w:color w:val="000000" w:themeColor="text1"/>
          <w:sz w:val="20"/>
          <w:szCs w:val="20"/>
        </w:rPr>
        <w:t>can make</w:t>
      </w:r>
      <w:r w:rsidR="00A46B3E" w:rsidRPr="00E72383">
        <w:rPr>
          <w:rFonts w:eastAsiaTheme="minorHAnsi" w:cs="Arial"/>
          <w:color w:val="000000" w:themeColor="text1"/>
          <w:sz w:val="20"/>
          <w:szCs w:val="20"/>
        </w:rPr>
        <w:t xml:space="preserve"> some form of top down mandate like</w:t>
      </w:r>
      <w:r w:rsidR="00071AC0" w:rsidRPr="00E72383">
        <w:rPr>
          <w:rFonts w:eastAsiaTheme="minorHAnsi" w:cs="Arial"/>
          <w:color w:val="000000" w:themeColor="text1"/>
          <w:sz w:val="20"/>
          <w:szCs w:val="20"/>
        </w:rPr>
        <w:t xml:space="preserve"> legislative intervention almost inevitable.</w:t>
      </w:r>
    </w:p>
    <w:p w14:paraId="6A7DBD93" w14:textId="77777777" w:rsidR="00071AC0" w:rsidRPr="00E72383" w:rsidRDefault="00071AC0" w:rsidP="00913F92">
      <w:pPr>
        <w:spacing w:line="360" w:lineRule="auto"/>
        <w:rPr>
          <w:rFonts w:eastAsiaTheme="minorHAnsi" w:cs="Arial"/>
          <w:color w:val="000000" w:themeColor="text1"/>
          <w:sz w:val="20"/>
          <w:szCs w:val="20"/>
        </w:rPr>
      </w:pPr>
    </w:p>
    <w:p w14:paraId="62EF8B20" w14:textId="5C88702A" w:rsidR="00071AC0" w:rsidRPr="00E72383" w:rsidRDefault="00071AC0"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Let’s take a quick look at Colorado.  Two years ago, Lt Governor Joe Garcia, a former </w:t>
      </w:r>
      <w:r w:rsidR="002E7374" w:rsidRPr="00E72383">
        <w:rPr>
          <w:rFonts w:eastAsiaTheme="minorHAnsi" w:cs="Arial"/>
          <w:color w:val="000000" w:themeColor="text1"/>
          <w:sz w:val="20"/>
          <w:szCs w:val="20"/>
        </w:rPr>
        <w:t>community college president</w:t>
      </w:r>
      <w:r w:rsidRPr="00E72383">
        <w:rPr>
          <w:rFonts w:eastAsiaTheme="minorHAnsi" w:cs="Arial"/>
          <w:color w:val="000000" w:themeColor="text1"/>
          <w:sz w:val="20"/>
          <w:szCs w:val="20"/>
        </w:rPr>
        <w:t xml:space="preserve"> himself, was about to introduce legislation to overhaul </w:t>
      </w:r>
      <w:r w:rsidR="007069CE"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 xml:space="preserve"> in the state.  A statewide committee, led by</w:t>
      </w:r>
      <w:r w:rsidR="00C40FF3" w:rsidRPr="00E72383">
        <w:rPr>
          <w:rFonts w:eastAsiaTheme="minorHAnsi" w:cs="Arial"/>
          <w:color w:val="000000" w:themeColor="text1"/>
          <w:sz w:val="20"/>
          <w:szCs w:val="20"/>
        </w:rPr>
        <w:t xml:space="preserve"> Geri</w:t>
      </w:r>
      <w:r w:rsidR="002E7374" w:rsidRPr="00E72383">
        <w:rPr>
          <w:rFonts w:eastAsiaTheme="minorHAnsi" w:cs="Arial"/>
          <w:color w:val="000000" w:themeColor="text1"/>
          <w:sz w:val="20"/>
          <w:szCs w:val="20"/>
        </w:rPr>
        <w:t xml:space="preserve"> Anderson and</w:t>
      </w:r>
      <w:r w:rsidRPr="00E72383">
        <w:rPr>
          <w:rFonts w:eastAsiaTheme="minorHAnsi" w:cs="Arial"/>
          <w:color w:val="000000" w:themeColor="text1"/>
          <w:sz w:val="20"/>
          <w:szCs w:val="20"/>
        </w:rPr>
        <w:t xml:space="preserve"> Casey Sacks, met with him a</w:t>
      </w:r>
      <w:r w:rsidR="00C40FF3" w:rsidRPr="00E72383">
        <w:rPr>
          <w:rFonts w:eastAsiaTheme="minorHAnsi" w:cs="Arial"/>
          <w:color w:val="000000" w:themeColor="text1"/>
          <w:sz w:val="20"/>
          <w:szCs w:val="20"/>
        </w:rPr>
        <w:t>nd</w:t>
      </w:r>
      <w:r w:rsidRPr="00E72383">
        <w:rPr>
          <w:rFonts w:eastAsiaTheme="minorHAnsi" w:cs="Arial"/>
          <w:color w:val="000000" w:themeColor="text1"/>
          <w:sz w:val="20"/>
          <w:szCs w:val="20"/>
        </w:rPr>
        <w:t xml:space="preserve"> asked </w:t>
      </w:r>
      <w:r w:rsidR="00C40FF3" w:rsidRPr="00E72383">
        <w:rPr>
          <w:rFonts w:eastAsiaTheme="minorHAnsi" w:cs="Arial"/>
          <w:color w:val="000000" w:themeColor="text1"/>
          <w:sz w:val="20"/>
          <w:szCs w:val="20"/>
        </w:rPr>
        <w:t>for a year to develop a faculty-</w:t>
      </w:r>
      <w:r w:rsidR="00884B72" w:rsidRPr="00E72383">
        <w:rPr>
          <w:rFonts w:eastAsiaTheme="minorHAnsi" w:cs="Arial"/>
          <w:color w:val="000000" w:themeColor="text1"/>
          <w:sz w:val="20"/>
          <w:szCs w:val="20"/>
        </w:rPr>
        <w:t>sponsored plan.  He agreed to their request</w:t>
      </w:r>
      <w:r w:rsidRPr="00E72383">
        <w:rPr>
          <w:rFonts w:eastAsiaTheme="minorHAnsi" w:cs="Arial"/>
          <w:color w:val="000000" w:themeColor="text1"/>
          <w:sz w:val="20"/>
          <w:szCs w:val="20"/>
        </w:rPr>
        <w:t xml:space="preserve">, </w:t>
      </w:r>
      <w:r w:rsidR="00884B72" w:rsidRPr="00E72383">
        <w:rPr>
          <w:rFonts w:eastAsiaTheme="minorHAnsi" w:cs="Arial"/>
          <w:color w:val="000000" w:themeColor="text1"/>
          <w:sz w:val="20"/>
          <w:szCs w:val="20"/>
        </w:rPr>
        <w:t xml:space="preserve">and </w:t>
      </w:r>
      <w:r w:rsidRPr="00E72383">
        <w:rPr>
          <w:rFonts w:eastAsiaTheme="minorHAnsi" w:cs="Arial"/>
          <w:color w:val="000000" w:themeColor="text1"/>
          <w:sz w:val="20"/>
          <w:szCs w:val="20"/>
        </w:rPr>
        <w:t>after a year of intense work by several state-wide faculty committees, a plan for redesign was announced that is drawing favorable reviews across the country.</w:t>
      </w:r>
    </w:p>
    <w:p w14:paraId="3B147698" w14:textId="77777777" w:rsidR="002E2682" w:rsidRPr="00E72383" w:rsidRDefault="002E2682" w:rsidP="00913F92">
      <w:pPr>
        <w:spacing w:line="360" w:lineRule="auto"/>
        <w:rPr>
          <w:rFonts w:eastAsiaTheme="minorHAnsi" w:cs="Arial"/>
          <w:color w:val="000000" w:themeColor="text1"/>
          <w:sz w:val="20"/>
          <w:szCs w:val="20"/>
        </w:rPr>
      </w:pPr>
    </w:p>
    <w:p w14:paraId="4862FC24" w14:textId="6FB5B6F3" w:rsidR="002E2682" w:rsidRPr="00E72383" w:rsidRDefault="002E2682" w:rsidP="002E268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And now to Florida, where considerable work has been going on to enact the Common Core Curriculum in K through 12.  That work is just reaching its conclusion this year.  With this reform in mind, the Florida legislature in May</w:t>
      </w:r>
      <w:r w:rsidR="00C40FF3" w:rsidRPr="00E72383">
        <w:rPr>
          <w:rFonts w:eastAsiaTheme="minorHAnsi" w:cs="Arial"/>
          <w:color w:val="000000" w:themeColor="text1"/>
          <w:sz w:val="20"/>
          <w:szCs w:val="20"/>
        </w:rPr>
        <w:t xml:space="preserve"> 2013</w:t>
      </w:r>
      <w:r w:rsidRPr="00E72383">
        <w:rPr>
          <w:rFonts w:eastAsiaTheme="minorHAnsi" w:cs="Arial"/>
          <w:color w:val="000000" w:themeColor="text1"/>
          <w:sz w:val="20"/>
          <w:szCs w:val="20"/>
        </w:rPr>
        <w:t xml:space="preserve"> passed and the governor signed SB1720, which mandates that no student who has graduated from a Florida high school since 2007 can be required to be assessed by a college, and if they </w:t>
      </w:r>
      <w:r w:rsidRPr="00E72383">
        <w:rPr>
          <w:rFonts w:eastAsiaTheme="minorHAnsi" w:cs="Arial"/>
          <w:i/>
          <w:color w:val="000000" w:themeColor="text1"/>
          <w:sz w:val="20"/>
          <w:szCs w:val="20"/>
        </w:rPr>
        <w:t>voluntarily</w:t>
      </w:r>
      <w:r w:rsidRPr="00E72383">
        <w:rPr>
          <w:rFonts w:eastAsiaTheme="minorHAnsi" w:cs="Arial"/>
          <w:color w:val="000000" w:themeColor="text1"/>
          <w:sz w:val="20"/>
          <w:szCs w:val="20"/>
        </w:rPr>
        <w:t xml:space="preserve"> are assessed, they cannot be </w:t>
      </w:r>
      <w:r w:rsidRPr="00E72383">
        <w:rPr>
          <w:rFonts w:eastAsiaTheme="minorHAnsi" w:cs="Arial"/>
          <w:i/>
          <w:color w:val="000000" w:themeColor="text1"/>
          <w:sz w:val="20"/>
          <w:szCs w:val="20"/>
        </w:rPr>
        <w:t>required</w:t>
      </w:r>
      <w:r w:rsidRPr="00E72383">
        <w:rPr>
          <w:rFonts w:eastAsiaTheme="minorHAnsi" w:cs="Arial"/>
          <w:color w:val="000000" w:themeColor="text1"/>
          <w:sz w:val="20"/>
          <w:szCs w:val="20"/>
        </w:rPr>
        <w:t xml:space="preserve"> to take any developmental courses.  </w:t>
      </w:r>
    </w:p>
    <w:p w14:paraId="186FBD6F" w14:textId="77777777" w:rsidR="002E2682" w:rsidRPr="00E72383" w:rsidRDefault="002E2682" w:rsidP="002E2682">
      <w:pPr>
        <w:spacing w:line="360" w:lineRule="auto"/>
        <w:rPr>
          <w:rFonts w:eastAsiaTheme="minorHAnsi" w:cs="Arial"/>
          <w:color w:val="000000" w:themeColor="text1"/>
          <w:sz w:val="20"/>
          <w:szCs w:val="20"/>
        </w:rPr>
      </w:pPr>
    </w:p>
    <w:p w14:paraId="11C30253" w14:textId="77777777" w:rsidR="002E2682" w:rsidRPr="00E72383" w:rsidRDefault="002E2682" w:rsidP="002E268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The thinking behind this bill seems to be that “we fixed K through 12, so students should no longer need developmental courses.”  </w:t>
      </w:r>
    </w:p>
    <w:p w14:paraId="19F5DB2C" w14:textId="77777777" w:rsidR="00A46B3E" w:rsidRPr="00E72383" w:rsidRDefault="00A46B3E" w:rsidP="00913F92">
      <w:pPr>
        <w:spacing w:line="360" w:lineRule="auto"/>
        <w:rPr>
          <w:rFonts w:eastAsiaTheme="minorHAnsi" w:cs="Arial"/>
          <w:color w:val="000000" w:themeColor="text1"/>
          <w:sz w:val="20"/>
          <w:szCs w:val="20"/>
        </w:rPr>
      </w:pPr>
    </w:p>
    <w:p w14:paraId="1E48962D" w14:textId="293879DF" w:rsidR="005E3B28" w:rsidRPr="00E72383" w:rsidRDefault="005E3B28"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I bring this up because it represents a separate threat to </w:t>
      </w:r>
      <w:r w:rsidR="007069CE"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 xml:space="preserve">.  Even </w:t>
      </w:r>
      <w:r w:rsidR="00F02C4E" w:rsidRPr="00E72383">
        <w:rPr>
          <w:rFonts w:eastAsiaTheme="minorHAnsi" w:cs="Arial"/>
          <w:color w:val="000000" w:themeColor="text1"/>
          <w:sz w:val="20"/>
          <w:szCs w:val="20"/>
        </w:rPr>
        <w:t xml:space="preserve">Secretary of Education </w:t>
      </w:r>
      <w:r w:rsidRPr="00E72383">
        <w:rPr>
          <w:rFonts w:eastAsiaTheme="minorHAnsi" w:cs="Arial"/>
          <w:color w:val="000000" w:themeColor="text1"/>
          <w:sz w:val="20"/>
          <w:szCs w:val="20"/>
        </w:rPr>
        <w:t>Arnie Duncan seems to embrace this idea.  He has repeatedly been quoted as saying he intends to put community colleges out of the remedial education business</w:t>
      </w:r>
      <w:r w:rsidR="00C40FF3" w:rsidRPr="00E72383">
        <w:rPr>
          <w:rFonts w:eastAsiaTheme="minorHAnsi" w:cs="Arial"/>
          <w:color w:val="000000" w:themeColor="text1"/>
          <w:sz w:val="20"/>
          <w:szCs w:val="20"/>
        </w:rPr>
        <w:t xml:space="preserve"> by reforming K through 12</w:t>
      </w:r>
      <w:r w:rsidRPr="00E72383">
        <w:rPr>
          <w:rFonts w:eastAsiaTheme="minorHAnsi" w:cs="Arial"/>
          <w:color w:val="000000" w:themeColor="text1"/>
          <w:sz w:val="20"/>
          <w:szCs w:val="20"/>
        </w:rPr>
        <w:t>.</w:t>
      </w:r>
    </w:p>
    <w:p w14:paraId="1B8A6408" w14:textId="77777777" w:rsidR="005E3B28" w:rsidRPr="00E72383" w:rsidRDefault="005E3B28" w:rsidP="00913F92">
      <w:pPr>
        <w:spacing w:line="360" w:lineRule="auto"/>
        <w:rPr>
          <w:rFonts w:eastAsiaTheme="minorHAnsi" w:cs="Arial"/>
          <w:color w:val="000000" w:themeColor="text1"/>
          <w:sz w:val="20"/>
          <w:szCs w:val="20"/>
        </w:rPr>
      </w:pPr>
    </w:p>
    <w:p w14:paraId="272C59EE" w14:textId="3F62A941" w:rsidR="005E3B28" w:rsidRPr="00E72383" w:rsidRDefault="005E3B28"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Now I agree that it would be a far better solution if all students coming to college were ready for college.  But remember that the average age of community college students is about 28; it’s been a decade since they were in high school.</w:t>
      </w:r>
      <w:r w:rsidR="00B179F4" w:rsidRPr="00E72383">
        <w:rPr>
          <w:rFonts w:eastAsiaTheme="minorHAnsi" w:cs="Arial"/>
          <w:color w:val="000000" w:themeColor="text1"/>
          <w:sz w:val="20"/>
          <w:szCs w:val="20"/>
        </w:rPr>
        <w:t xml:space="preserve">  Their reading, writing, and math skills may have been “college ready” when they graduated, but may have atrophied in the intervening decade.</w:t>
      </w:r>
    </w:p>
    <w:p w14:paraId="7AB554CA" w14:textId="77777777" w:rsidR="005E3B28" w:rsidRPr="00E72383" w:rsidRDefault="005E3B28" w:rsidP="00913F92">
      <w:pPr>
        <w:spacing w:line="360" w:lineRule="auto"/>
        <w:rPr>
          <w:rFonts w:eastAsiaTheme="minorHAnsi" w:cs="Arial"/>
          <w:color w:val="000000" w:themeColor="text1"/>
          <w:sz w:val="20"/>
          <w:szCs w:val="20"/>
        </w:rPr>
      </w:pPr>
    </w:p>
    <w:p w14:paraId="4B36FD53" w14:textId="68F87854" w:rsidR="005E3B28" w:rsidRPr="00E72383" w:rsidRDefault="005E3B28"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Sometimes it is even suggested that we should do away with developmental education and use the money we save to “fix” the high schools.</w:t>
      </w:r>
    </w:p>
    <w:p w14:paraId="1FE32B15" w14:textId="77777777" w:rsidR="005E3B28" w:rsidRPr="00E72383" w:rsidRDefault="005E3B28" w:rsidP="00913F92">
      <w:pPr>
        <w:spacing w:line="360" w:lineRule="auto"/>
        <w:rPr>
          <w:rFonts w:eastAsiaTheme="minorHAnsi" w:cs="Arial"/>
          <w:color w:val="000000" w:themeColor="text1"/>
          <w:sz w:val="20"/>
          <w:szCs w:val="20"/>
        </w:rPr>
      </w:pPr>
    </w:p>
    <w:p w14:paraId="1F2D1518" w14:textId="66BBE2AB" w:rsidR="005E3B28" w:rsidRPr="00E72383" w:rsidRDefault="005E3B28"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This is a dangerous proposal.  First, it assumes that the money saved would end up in the budgets of public schools.  Second, it assumes, despite </w:t>
      </w:r>
      <w:r w:rsidR="003568BB" w:rsidRPr="00E72383">
        <w:rPr>
          <w:rFonts w:eastAsiaTheme="minorHAnsi" w:cs="Arial"/>
          <w:color w:val="000000" w:themeColor="text1"/>
          <w:sz w:val="20"/>
          <w:szCs w:val="20"/>
        </w:rPr>
        <w:t>disappointing</w:t>
      </w:r>
      <w:r w:rsidRPr="00E72383">
        <w:rPr>
          <w:rFonts w:eastAsiaTheme="minorHAnsi" w:cs="Arial"/>
          <w:color w:val="000000" w:themeColor="text1"/>
          <w:sz w:val="20"/>
          <w:szCs w:val="20"/>
        </w:rPr>
        <w:t xml:space="preserve"> results from many earlier reform efforts, that</w:t>
      </w:r>
      <w:r w:rsidR="00F02C4E" w:rsidRPr="00E72383">
        <w:rPr>
          <w:rFonts w:eastAsiaTheme="minorHAnsi" w:cs="Arial"/>
          <w:color w:val="000000" w:themeColor="text1"/>
          <w:sz w:val="20"/>
          <w:szCs w:val="20"/>
        </w:rPr>
        <w:t xml:space="preserve"> this time</w:t>
      </w:r>
      <w:r w:rsidRPr="00E72383">
        <w:rPr>
          <w:rFonts w:eastAsiaTheme="minorHAnsi" w:cs="Arial"/>
          <w:color w:val="000000" w:themeColor="text1"/>
          <w:sz w:val="20"/>
          <w:szCs w:val="20"/>
        </w:rPr>
        <w:t xml:space="preserve"> we can solve all the problems of K through 12.  And finally, it writes off a generation of students who are graduating from our current schools—we know many of them are not college ready, but under these proposals, we’ll end support for </w:t>
      </w:r>
      <w:r w:rsidR="00674611" w:rsidRPr="00E72383">
        <w:rPr>
          <w:rFonts w:eastAsiaTheme="minorHAnsi" w:cs="Arial"/>
          <w:color w:val="000000" w:themeColor="text1"/>
          <w:sz w:val="20"/>
          <w:szCs w:val="20"/>
        </w:rPr>
        <w:t xml:space="preserve">this generation of </w:t>
      </w:r>
      <w:r w:rsidR="007069CE" w:rsidRPr="00E72383">
        <w:rPr>
          <w:rFonts w:eastAsiaTheme="minorHAnsi" w:cs="Arial"/>
          <w:color w:val="000000" w:themeColor="text1"/>
          <w:sz w:val="20"/>
          <w:szCs w:val="20"/>
        </w:rPr>
        <w:t xml:space="preserve">developmental </w:t>
      </w:r>
      <w:r w:rsidR="00674611" w:rsidRPr="00E72383">
        <w:rPr>
          <w:rFonts w:eastAsiaTheme="minorHAnsi" w:cs="Arial"/>
          <w:color w:val="000000" w:themeColor="text1"/>
          <w:sz w:val="20"/>
          <w:szCs w:val="20"/>
        </w:rPr>
        <w:t>students</w:t>
      </w:r>
      <w:r w:rsidRPr="00E72383">
        <w:rPr>
          <w:rFonts w:eastAsiaTheme="minorHAnsi" w:cs="Arial"/>
          <w:color w:val="000000" w:themeColor="text1"/>
          <w:sz w:val="20"/>
          <w:szCs w:val="20"/>
        </w:rPr>
        <w:t xml:space="preserve"> </w:t>
      </w:r>
      <w:r w:rsidR="00674611" w:rsidRPr="00E72383">
        <w:rPr>
          <w:rFonts w:eastAsiaTheme="minorHAnsi" w:cs="Arial"/>
          <w:color w:val="000000" w:themeColor="text1"/>
          <w:sz w:val="20"/>
          <w:szCs w:val="20"/>
        </w:rPr>
        <w:t>on the hope that we will benefit the next generation.</w:t>
      </w:r>
    </w:p>
    <w:p w14:paraId="52ED8E8B" w14:textId="77777777" w:rsidR="00C6402D" w:rsidRPr="00E72383" w:rsidRDefault="00C6402D" w:rsidP="00913F92">
      <w:pPr>
        <w:spacing w:line="360" w:lineRule="auto"/>
        <w:rPr>
          <w:rFonts w:eastAsiaTheme="minorHAnsi" w:cs="Arial"/>
          <w:color w:val="000000" w:themeColor="text1"/>
          <w:sz w:val="20"/>
          <w:szCs w:val="20"/>
        </w:rPr>
      </w:pPr>
    </w:p>
    <w:p w14:paraId="7E824B3A" w14:textId="678CDD04" w:rsidR="00C6402D" w:rsidRPr="00E72383" w:rsidRDefault="00C6402D"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So what are we to do?  </w:t>
      </w:r>
    </w:p>
    <w:p w14:paraId="4A39A6BF" w14:textId="7174BAD0" w:rsidR="00071AC0" w:rsidRPr="00E72383" w:rsidRDefault="00C6402D"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There is much that we are already doing.  Several approaches are being adopted with the goal of reducing the number of students who need developmental education, approaches like </w:t>
      </w:r>
    </w:p>
    <w:p w14:paraId="47DAA36B" w14:textId="77777777" w:rsidR="00C6402D" w:rsidRPr="00E72383" w:rsidRDefault="00C6402D" w:rsidP="00B010D0">
      <w:pPr>
        <w:numPr>
          <w:ilvl w:val="1"/>
          <w:numId w:val="5"/>
        </w:numPr>
        <w:tabs>
          <w:tab w:val="clear" w:pos="1440"/>
          <w:tab w:val="num" w:pos="990"/>
        </w:tabs>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K-20 alignment</w:t>
      </w:r>
    </w:p>
    <w:p w14:paraId="29BC27A6" w14:textId="77777777" w:rsidR="00C6402D" w:rsidRPr="00E72383" w:rsidRDefault="00C6402D" w:rsidP="00B010D0">
      <w:pPr>
        <w:numPr>
          <w:ilvl w:val="1"/>
          <w:numId w:val="5"/>
        </w:numPr>
        <w:tabs>
          <w:tab w:val="clear" w:pos="1440"/>
          <w:tab w:val="num" w:pos="990"/>
        </w:tabs>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dual enrollment</w:t>
      </w:r>
    </w:p>
    <w:p w14:paraId="3249D4BC" w14:textId="77777777" w:rsidR="00C6402D" w:rsidRPr="00E72383" w:rsidRDefault="00C6402D" w:rsidP="00B010D0">
      <w:pPr>
        <w:numPr>
          <w:ilvl w:val="1"/>
          <w:numId w:val="5"/>
        </w:numPr>
        <w:tabs>
          <w:tab w:val="clear" w:pos="1440"/>
          <w:tab w:val="num" w:pos="990"/>
        </w:tabs>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early assessment and intervention</w:t>
      </w:r>
    </w:p>
    <w:p w14:paraId="55730A6F" w14:textId="77777777" w:rsidR="00C6402D" w:rsidRPr="00E72383" w:rsidRDefault="00C6402D" w:rsidP="00B010D0">
      <w:pPr>
        <w:numPr>
          <w:ilvl w:val="1"/>
          <w:numId w:val="5"/>
        </w:numPr>
        <w:tabs>
          <w:tab w:val="clear" w:pos="1440"/>
          <w:tab w:val="num" w:pos="990"/>
        </w:tabs>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summer bridge</w:t>
      </w:r>
    </w:p>
    <w:p w14:paraId="2385ECDD" w14:textId="521E0266" w:rsidR="00B010D0" w:rsidRPr="00E72383" w:rsidRDefault="00B010D0"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Contextualizing </w:t>
      </w:r>
      <w:r w:rsidR="0012049C"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 xml:space="preserve"> is showing great promise in programs like these:</w:t>
      </w:r>
    </w:p>
    <w:p w14:paraId="1F1AB8D6" w14:textId="633ECC78" w:rsidR="00B010D0" w:rsidRPr="00E72383" w:rsidRDefault="00B010D0" w:rsidP="00B010D0">
      <w:pPr>
        <w:pStyle w:val="ListParagraph"/>
        <w:numPr>
          <w:ilvl w:val="0"/>
          <w:numId w:val="6"/>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I-BEST</w:t>
      </w:r>
    </w:p>
    <w:p w14:paraId="5F5BE3CB" w14:textId="7B36FCBE" w:rsidR="00B010D0" w:rsidRPr="00E72383" w:rsidRDefault="00B010D0" w:rsidP="00B010D0">
      <w:pPr>
        <w:pStyle w:val="ListParagraph"/>
        <w:numPr>
          <w:ilvl w:val="0"/>
          <w:numId w:val="6"/>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learning communities</w:t>
      </w:r>
    </w:p>
    <w:p w14:paraId="557F22EA" w14:textId="43B8E99E" w:rsidR="008B0D66" w:rsidRPr="00E72383" w:rsidRDefault="00B010D0"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 xml:space="preserve">A number of schools are supplementing </w:t>
      </w:r>
      <w:r w:rsidR="0012049C"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 xml:space="preserve"> with the following:</w:t>
      </w:r>
    </w:p>
    <w:p w14:paraId="7C908596" w14:textId="4D91E6D2" w:rsidR="00B010D0" w:rsidRPr="00E72383" w:rsidRDefault="00B010D0" w:rsidP="00B010D0">
      <w:pPr>
        <w:pStyle w:val="ListParagraph"/>
        <w:numPr>
          <w:ilvl w:val="0"/>
          <w:numId w:val="7"/>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student success courses</w:t>
      </w:r>
    </w:p>
    <w:p w14:paraId="43D7EC52" w14:textId="47FDB4CA" w:rsidR="00B010D0" w:rsidRPr="00E72383" w:rsidRDefault="00B010D0" w:rsidP="00B010D0">
      <w:pPr>
        <w:pStyle w:val="ListParagraph"/>
        <w:numPr>
          <w:ilvl w:val="0"/>
          <w:numId w:val="7"/>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supplemental instruction</w:t>
      </w:r>
    </w:p>
    <w:p w14:paraId="7150E8BE" w14:textId="6B0D7548" w:rsidR="00B010D0" w:rsidRPr="00E72383" w:rsidRDefault="00B010D0" w:rsidP="00B010D0">
      <w:pPr>
        <w:pStyle w:val="ListParagraph"/>
        <w:numPr>
          <w:ilvl w:val="0"/>
          <w:numId w:val="7"/>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tutoring</w:t>
      </w:r>
    </w:p>
    <w:p w14:paraId="078B0D79" w14:textId="44B27BFF" w:rsidR="00B010D0" w:rsidRPr="00E72383" w:rsidRDefault="00B010D0" w:rsidP="00913F92">
      <w:pPr>
        <w:spacing w:line="360" w:lineRule="auto"/>
        <w:rPr>
          <w:rFonts w:eastAsiaTheme="minorHAnsi" w:cs="Arial"/>
          <w:color w:val="000000" w:themeColor="text1"/>
          <w:sz w:val="20"/>
          <w:szCs w:val="20"/>
        </w:rPr>
      </w:pPr>
      <w:r w:rsidRPr="00E72383">
        <w:rPr>
          <w:rFonts w:eastAsiaTheme="minorHAnsi" w:cs="Arial"/>
          <w:color w:val="000000" w:themeColor="text1"/>
          <w:sz w:val="20"/>
          <w:szCs w:val="20"/>
        </w:rPr>
        <w:t>The various forms of acceleration have shown success:</w:t>
      </w:r>
    </w:p>
    <w:p w14:paraId="1EFC4B3D" w14:textId="462CA2D4" w:rsidR="00B010D0" w:rsidRPr="00E72383" w:rsidRDefault="00B010D0" w:rsidP="00B010D0">
      <w:pPr>
        <w:pStyle w:val="ListParagraph"/>
        <w:numPr>
          <w:ilvl w:val="0"/>
          <w:numId w:val="8"/>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compressed courses</w:t>
      </w:r>
    </w:p>
    <w:p w14:paraId="3E686662" w14:textId="4A7DE3F9" w:rsidR="00B010D0" w:rsidRPr="00E72383" w:rsidRDefault="003568BB" w:rsidP="00B010D0">
      <w:pPr>
        <w:pStyle w:val="ListParagraph"/>
        <w:numPr>
          <w:ilvl w:val="0"/>
          <w:numId w:val="8"/>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aligning</w:t>
      </w:r>
      <w:r w:rsidR="00B010D0" w:rsidRPr="00E72383">
        <w:rPr>
          <w:rFonts w:eastAsiaTheme="minorHAnsi" w:cs="Arial"/>
          <w:color w:val="000000" w:themeColor="text1"/>
          <w:sz w:val="20"/>
          <w:szCs w:val="20"/>
        </w:rPr>
        <w:t xml:space="preserve"> </w:t>
      </w:r>
      <w:r w:rsidR="0012049C" w:rsidRPr="00E72383">
        <w:rPr>
          <w:rFonts w:eastAsiaTheme="minorHAnsi" w:cs="Arial"/>
          <w:color w:val="000000" w:themeColor="text1"/>
          <w:sz w:val="20"/>
          <w:szCs w:val="20"/>
        </w:rPr>
        <w:t>developmental education</w:t>
      </w:r>
      <w:r w:rsidR="00B010D0" w:rsidRPr="00E72383">
        <w:rPr>
          <w:rFonts w:eastAsiaTheme="minorHAnsi" w:cs="Arial"/>
          <w:color w:val="000000" w:themeColor="text1"/>
          <w:sz w:val="20"/>
          <w:szCs w:val="20"/>
        </w:rPr>
        <w:t xml:space="preserve"> with credit courses as in Statway and Quantway</w:t>
      </w:r>
    </w:p>
    <w:p w14:paraId="396F8811" w14:textId="6047E623" w:rsidR="00B010D0" w:rsidRPr="00E72383" w:rsidRDefault="00B010D0" w:rsidP="00B010D0">
      <w:pPr>
        <w:pStyle w:val="ListParagraph"/>
        <w:numPr>
          <w:ilvl w:val="0"/>
          <w:numId w:val="8"/>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 xml:space="preserve">reducing the number of levels of </w:t>
      </w:r>
      <w:r w:rsidR="0012049C" w:rsidRPr="00E72383">
        <w:rPr>
          <w:rFonts w:eastAsiaTheme="minorHAnsi" w:cs="Arial"/>
          <w:color w:val="000000" w:themeColor="text1"/>
          <w:sz w:val="20"/>
          <w:szCs w:val="20"/>
        </w:rPr>
        <w:t>developmental education</w:t>
      </w:r>
      <w:r w:rsidRPr="00E72383">
        <w:rPr>
          <w:rFonts w:eastAsiaTheme="minorHAnsi" w:cs="Arial"/>
          <w:color w:val="000000" w:themeColor="text1"/>
          <w:sz w:val="20"/>
          <w:szCs w:val="20"/>
        </w:rPr>
        <w:t xml:space="preserve"> courses</w:t>
      </w:r>
    </w:p>
    <w:p w14:paraId="1ECF17A1" w14:textId="3060DE66" w:rsidR="00B010D0" w:rsidRPr="00E72383" w:rsidRDefault="00B010D0" w:rsidP="00B010D0">
      <w:pPr>
        <w:pStyle w:val="ListParagraph"/>
        <w:numPr>
          <w:ilvl w:val="0"/>
          <w:numId w:val="8"/>
        </w:numPr>
        <w:spacing w:line="360" w:lineRule="auto"/>
        <w:ind w:left="990"/>
        <w:rPr>
          <w:rFonts w:eastAsiaTheme="minorHAnsi" w:cs="Arial"/>
          <w:color w:val="000000" w:themeColor="text1"/>
          <w:sz w:val="20"/>
          <w:szCs w:val="20"/>
        </w:rPr>
      </w:pPr>
      <w:r w:rsidRPr="00E72383">
        <w:rPr>
          <w:rFonts w:eastAsiaTheme="minorHAnsi" w:cs="Arial"/>
          <w:color w:val="000000" w:themeColor="text1"/>
          <w:sz w:val="20"/>
          <w:szCs w:val="20"/>
        </w:rPr>
        <w:t>co-requisite courses</w:t>
      </w:r>
    </w:p>
    <w:p w14:paraId="0F40B9C3" w14:textId="77777777" w:rsidR="00B010D0" w:rsidRPr="00E72383" w:rsidRDefault="00B010D0" w:rsidP="00913F92">
      <w:pPr>
        <w:spacing w:line="360" w:lineRule="auto"/>
        <w:rPr>
          <w:rFonts w:cs="Arial"/>
          <w:color w:val="000000"/>
          <w:sz w:val="20"/>
          <w:szCs w:val="20"/>
        </w:rPr>
      </w:pPr>
    </w:p>
    <w:p w14:paraId="75EBC71C" w14:textId="35E00DA7" w:rsidR="00227C4D" w:rsidRPr="00E72383" w:rsidRDefault="00227C4D" w:rsidP="00913F92">
      <w:pPr>
        <w:spacing w:line="360" w:lineRule="auto"/>
        <w:rPr>
          <w:rFonts w:cs="Arial"/>
          <w:color w:val="000000"/>
          <w:sz w:val="20"/>
          <w:szCs w:val="20"/>
        </w:rPr>
      </w:pPr>
      <w:r w:rsidRPr="00E72383">
        <w:rPr>
          <w:rFonts w:cs="Arial"/>
          <w:color w:val="000000"/>
          <w:sz w:val="20"/>
          <w:szCs w:val="20"/>
        </w:rPr>
        <w:t xml:space="preserve">We need to accumulate data on how well each of these work, including how well they work in a variety of different </w:t>
      </w:r>
      <w:r w:rsidR="00CB003C" w:rsidRPr="00E72383">
        <w:rPr>
          <w:rFonts w:cs="Arial"/>
          <w:color w:val="000000"/>
          <w:sz w:val="20"/>
          <w:szCs w:val="20"/>
        </w:rPr>
        <w:t>contexts</w:t>
      </w:r>
      <w:r w:rsidRPr="00E72383">
        <w:rPr>
          <w:rFonts w:cs="Arial"/>
          <w:color w:val="000000"/>
          <w:sz w:val="20"/>
          <w:szCs w:val="20"/>
        </w:rPr>
        <w:t xml:space="preserve">.  In addition, as these approaches are adopted, schools will necessarily </w:t>
      </w:r>
      <w:r w:rsidR="006E31E9" w:rsidRPr="00E72383">
        <w:rPr>
          <w:rFonts w:cs="Arial"/>
          <w:color w:val="000000"/>
          <w:sz w:val="20"/>
          <w:szCs w:val="20"/>
        </w:rPr>
        <w:t>modify them; we need data on whether these modifications improve their effectiveness or reduce it.</w:t>
      </w:r>
    </w:p>
    <w:p w14:paraId="6E8E4EF9" w14:textId="77777777" w:rsidR="006E31E9" w:rsidRPr="00E72383" w:rsidRDefault="006E31E9" w:rsidP="00913F92">
      <w:pPr>
        <w:spacing w:line="360" w:lineRule="auto"/>
        <w:rPr>
          <w:rFonts w:cs="Arial"/>
          <w:color w:val="000000"/>
          <w:sz w:val="20"/>
          <w:szCs w:val="20"/>
        </w:rPr>
      </w:pPr>
    </w:p>
    <w:p w14:paraId="03D7F08F" w14:textId="0FA6385E" w:rsidR="006E31E9" w:rsidRPr="00E72383" w:rsidRDefault="006E31E9" w:rsidP="00913F92">
      <w:pPr>
        <w:spacing w:line="360" w:lineRule="auto"/>
        <w:rPr>
          <w:rFonts w:cs="Arial"/>
          <w:color w:val="000000"/>
          <w:sz w:val="20"/>
          <w:szCs w:val="20"/>
        </w:rPr>
      </w:pPr>
      <w:r w:rsidRPr="00E72383">
        <w:rPr>
          <w:rFonts w:cs="Arial"/>
          <w:color w:val="000000"/>
          <w:sz w:val="20"/>
          <w:szCs w:val="20"/>
        </w:rPr>
        <w:t>And we need to increase the urgency with which we scale up the innovations that are established as successful.  Scaling up is not a simple process.  It is more complicated than just adding more sections</w:t>
      </w:r>
      <w:r w:rsidR="00CB003C" w:rsidRPr="00E72383">
        <w:rPr>
          <w:rFonts w:cs="Arial"/>
          <w:color w:val="000000"/>
          <w:sz w:val="20"/>
          <w:szCs w:val="20"/>
        </w:rPr>
        <w:t xml:space="preserve"> at one college</w:t>
      </w:r>
      <w:r w:rsidRPr="00E72383">
        <w:rPr>
          <w:rFonts w:cs="Arial"/>
          <w:color w:val="000000"/>
          <w:sz w:val="20"/>
          <w:szCs w:val="20"/>
        </w:rPr>
        <w:t xml:space="preserve"> or more </w:t>
      </w:r>
      <w:r w:rsidR="00CB003C" w:rsidRPr="00E72383">
        <w:rPr>
          <w:rFonts w:cs="Arial"/>
          <w:color w:val="000000"/>
          <w:sz w:val="20"/>
          <w:szCs w:val="20"/>
        </w:rPr>
        <w:t>colleges in a state</w:t>
      </w:r>
      <w:r w:rsidRPr="00E72383">
        <w:rPr>
          <w:rFonts w:cs="Arial"/>
          <w:color w:val="000000"/>
          <w:sz w:val="20"/>
          <w:szCs w:val="20"/>
        </w:rPr>
        <w:t xml:space="preserve">.  It has to involve deeper and more committed support from a wide range of stakeholders.  It has to involve professional development.  It has to involve permanent changes to policy, to </w:t>
      </w:r>
      <w:r w:rsidR="00CB003C" w:rsidRPr="00E72383">
        <w:rPr>
          <w:rFonts w:cs="Arial"/>
          <w:color w:val="000000"/>
          <w:sz w:val="20"/>
          <w:szCs w:val="20"/>
        </w:rPr>
        <w:t>procedures, to classrooms, and</w:t>
      </w:r>
      <w:r w:rsidRPr="00E72383">
        <w:rPr>
          <w:rFonts w:cs="Arial"/>
          <w:color w:val="000000"/>
          <w:sz w:val="20"/>
          <w:szCs w:val="20"/>
        </w:rPr>
        <w:t xml:space="preserve"> It has to involve abandoning approaches that don’t work.  </w:t>
      </w:r>
    </w:p>
    <w:p w14:paraId="71428444" w14:textId="77777777" w:rsidR="00227C4D" w:rsidRPr="00E72383" w:rsidRDefault="00227C4D" w:rsidP="00913F92">
      <w:pPr>
        <w:spacing w:line="360" w:lineRule="auto"/>
        <w:rPr>
          <w:rFonts w:cs="Arial"/>
          <w:color w:val="000000"/>
          <w:sz w:val="20"/>
          <w:szCs w:val="20"/>
        </w:rPr>
      </w:pPr>
    </w:p>
    <w:p w14:paraId="7CD64E00" w14:textId="59866A7B" w:rsidR="00F02C4E" w:rsidRDefault="00C6402D" w:rsidP="00913F92">
      <w:pPr>
        <w:spacing w:line="360" w:lineRule="auto"/>
        <w:rPr>
          <w:rFonts w:cs="Arial"/>
          <w:color w:val="000000"/>
          <w:sz w:val="20"/>
          <w:szCs w:val="20"/>
        </w:rPr>
      </w:pPr>
      <w:r w:rsidRPr="00E72383">
        <w:rPr>
          <w:rFonts w:cs="Arial"/>
          <w:color w:val="000000"/>
          <w:sz w:val="20"/>
          <w:szCs w:val="20"/>
        </w:rPr>
        <w:t>T</w:t>
      </w:r>
      <w:r w:rsidR="00CC1753" w:rsidRPr="00E72383">
        <w:rPr>
          <w:rFonts w:cs="Arial"/>
          <w:color w:val="000000"/>
          <w:sz w:val="20"/>
          <w:szCs w:val="20"/>
        </w:rPr>
        <w:t xml:space="preserve">here are organizations that share our goal of improving the success rates of developmental students—organizations like </w:t>
      </w:r>
      <w:r w:rsidR="00CB003C" w:rsidRPr="00E72383">
        <w:rPr>
          <w:rFonts w:cs="Arial"/>
          <w:color w:val="000000"/>
          <w:sz w:val="20"/>
          <w:szCs w:val="20"/>
        </w:rPr>
        <w:t>Complete College America</w:t>
      </w:r>
      <w:r w:rsidR="00CC1753" w:rsidRPr="00E72383">
        <w:rPr>
          <w:rFonts w:cs="Arial"/>
          <w:color w:val="000000"/>
          <w:sz w:val="20"/>
          <w:szCs w:val="20"/>
        </w:rPr>
        <w:t>, the Gates Foundation, even our state governments.  Even though we sometimes disagree with the procedures or</w:t>
      </w:r>
      <w:r w:rsidR="00CB003C" w:rsidRPr="00E72383">
        <w:rPr>
          <w:rFonts w:cs="Arial"/>
          <w:color w:val="000000"/>
          <w:sz w:val="20"/>
          <w:szCs w:val="20"/>
        </w:rPr>
        <w:t xml:space="preserve"> the specifics suggested—</w:t>
      </w:r>
      <w:r w:rsidR="00CC1753" w:rsidRPr="00E72383">
        <w:rPr>
          <w:rFonts w:cs="Arial"/>
          <w:color w:val="000000"/>
          <w:sz w:val="20"/>
          <w:szCs w:val="20"/>
        </w:rPr>
        <w:t>sometimes</w:t>
      </w:r>
      <w:r w:rsidR="00CB003C" w:rsidRPr="00E72383">
        <w:rPr>
          <w:rFonts w:cs="Arial"/>
          <w:color w:val="000000"/>
          <w:sz w:val="20"/>
          <w:szCs w:val="20"/>
        </w:rPr>
        <w:t xml:space="preserve"> even mandated—</w:t>
      </w:r>
      <w:r w:rsidR="00CC1753" w:rsidRPr="00E72383">
        <w:rPr>
          <w:rFonts w:cs="Arial"/>
          <w:color w:val="000000"/>
          <w:sz w:val="20"/>
          <w:szCs w:val="20"/>
        </w:rPr>
        <w:t xml:space="preserve">by these organizations, </w:t>
      </w:r>
      <w:r w:rsidR="00C40FF3" w:rsidRPr="00E72383">
        <w:rPr>
          <w:rFonts w:cs="Arial"/>
          <w:color w:val="000000"/>
          <w:sz w:val="20"/>
          <w:szCs w:val="20"/>
        </w:rPr>
        <w:t xml:space="preserve">I am arguing that </w:t>
      </w:r>
      <w:r w:rsidR="00CC1753" w:rsidRPr="00E72383">
        <w:rPr>
          <w:rFonts w:cs="Arial"/>
          <w:color w:val="000000"/>
          <w:sz w:val="20"/>
          <w:szCs w:val="20"/>
        </w:rPr>
        <w:t>it is a wiser strategy to work with them to shape the processes and the specifics of the innovations they are urging.  Just digging in our heals and resisting wil</w:t>
      </w:r>
      <w:r w:rsidR="00B179F4" w:rsidRPr="00E72383">
        <w:rPr>
          <w:rFonts w:cs="Arial"/>
          <w:color w:val="000000"/>
          <w:sz w:val="20"/>
          <w:szCs w:val="20"/>
        </w:rPr>
        <w:t>l simply make it easier for those who want to abolish</w:t>
      </w:r>
      <w:r w:rsidR="00CC1753" w:rsidRPr="00E72383">
        <w:rPr>
          <w:rFonts w:cs="Arial"/>
          <w:color w:val="000000"/>
          <w:sz w:val="20"/>
          <w:szCs w:val="20"/>
        </w:rPr>
        <w:t xml:space="preserve"> </w:t>
      </w:r>
      <w:r w:rsidR="007069CE" w:rsidRPr="00E72383">
        <w:rPr>
          <w:rFonts w:cs="Arial"/>
          <w:color w:val="000000"/>
          <w:sz w:val="20"/>
          <w:szCs w:val="20"/>
        </w:rPr>
        <w:t>developmental education</w:t>
      </w:r>
      <w:r w:rsidR="00B179F4" w:rsidRPr="00E72383">
        <w:rPr>
          <w:rFonts w:cs="Arial"/>
          <w:color w:val="000000"/>
          <w:sz w:val="20"/>
          <w:szCs w:val="20"/>
        </w:rPr>
        <w:t>.</w:t>
      </w:r>
    </w:p>
    <w:p w14:paraId="1651FA11" w14:textId="77777777" w:rsidR="008411F5" w:rsidRDefault="008411F5" w:rsidP="00913F92">
      <w:pPr>
        <w:spacing w:line="360" w:lineRule="auto"/>
        <w:rPr>
          <w:rFonts w:cs="Arial"/>
          <w:color w:val="000000"/>
          <w:sz w:val="20"/>
          <w:szCs w:val="20"/>
        </w:rPr>
      </w:pPr>
    </w:p>
    <w:p w14:paraId="61F31C84" w14:textId="4699D296" w:rsidR="008411F5" w:rsidRPr="00E72383" w:rsidRDefault="008411F5" w:rsidP="00913F92">
      <w:pPr>
        <w:spacing w:line="360" w:lineRule="auto"/>
        <w:rPr>
          <w:rFonts w:cs="Arial"/>
          <w:color w:val="000000"/>
          <w:sz w:val="20"/>
          <w:szCs w:val="20"/>
        </w:rPr>
      </w:pPr>
      <w:r>
        <w:rPr>
          <w:rFonts w:cs="Arial"/>
          <w:color w:val="000000"/>
          <w:sz w:val="20"/>
          <w:szCs w:val="20"/>
        </w:rPr>
        <w:t>[Add something on scaling up.]</w:t>
      </w:r>
    </w:p>
    <w:p w14:paraId="360BB964" w14:textId="77777777" w:rsidR="00F33114" w:rsidRPr="00E72383" w:rsidRDefault="00F33114" w:rsidP="00913F92">
      <w:pPr>
        <w:spacing w:line="360" w:lineRule="auto"/>
        <w:rPr>
          <w:rFonts w:cs="Arial"/>
          <w:color w:val="000000"/>
          <w:sz w:val="20"/>
          <w:szCs w:val="20"/>
        </w:rPr>
      </w:pPr>
    </w:p>
    <w:p w14:paraId="593DD6BF" w14:textId="74B419FE" w:rsidR="00C646E5" w:rsidRPr="00E72383" w:rsidRDefault="00C646E5" w:rsidP="00913F92">
      <w:pPr>
        <w:spacing w:line="360" w:lineRule="auto"/>
        <w:rPr>
          <w:rFonts w:cs="Arial"/>
          <w:color w:val="000000"/>
          <w:sz w:val="20"/>
          <w:szCs w:val="20"/>
        </w:rPr>
      </w:pPr>
      <w:r w:rsidRPr="00E72383">
        <w:rPr>
          <w:rFonts w:cs="Arial"/>
          <w:color w:val="000000"/>
          <w:sz w:val="20"/>
          <w:szCs w:val="20"/>
        </w:rPr>
        <w:t>There is much work to be done</w:t>
      </w:r>
      <w:r w:rsidR="0043254A" w:rsidRPr="00E72383">
        <w:rPr>
          <w:rFonts w:cs="Arial"/>
          <w:color w:val="000000"/>
          <w:sz w:val="20"/>
          <w:szCs w:val="20"/>
        </w:rPr>
        <w:t>,</w:t>
      </w:r>
      <w:r w:rsidRPr="00E72383">
        <w:rPr>
          <w:rFonts w:cs="Arial"/>
          <w:color w:val="000000"/>
          <w:sz w:val="20"/>
          <w:szCs w:val="20"/>
        </w:rPr>
        <w:t xml:space="preserve"> and much of</w:t>
      </w:r>
      <w:r w:rsidR="00C6402D" w:rsidRPr="00E72383">
        <w:rPr>
          <w:rFonts w:cs="Arial"/>
          <w:color w:val="000000"/>
          <w:sz w:val="20"/>
          <w:szCs w:val="20"/>
        </w:rPr>
        <w:t xml:space="preserve"> it is being done</w:t>
      </w:r>
      <w:r w:rsidRPr="00E72383">
        <w:rPr>
          <w:rFonts w:cs="Arial"/>
          <w:color w:val="000000"/>
          <w:sz w:val="20"/>
          <w:szCs w:val="20"/>
        </w:rPr>
        <w:t xml:space="preserve"> by the people in this room.  For the sake of our students, but also for the sake of our democ</w:t>
      </w:r>
      <w:r w:rsidR="00F2676F" w:rsidRPr="00E72383">
        <w:rPr>
          <w:rFonts w:cs="Arial"/>
          <w:color w:val="000000"/>
          <w:sz w:val="20"/>
          <w:szCs w:val="20"/>
        </w:rPr>
        <w:t xml:space="preserve">ratic society, we must succeed.  And time is short.  If we don’t succeed in redesigning </w:t>
      </w:r>
      <w:r w:rsidR="0012049C" w:rsidRPr="00E72383">
        <w:rPr>
          <w:rFonts w:cs="Arial"/>
          <w:color w:val="000000"/>
          <w:sz w:val="20"/>
          <w:szCs w:val="20"/>
        </w:rPr>
        <w:t>developmental education</w:t>
      </w:r>
      <w:r w:rsidR="00F2676F" w:rsidRPr="00E72383">
        <w:rPr>
          <w:rFonts w:cs="Arial"/>
          <w:color w:val="000000"/>
          <w:sz w:val="20"/>
          <w:szCs w:val="20"/>
        </w:rPr>
        <w:t xml:space="preserve"> so that it makes it possible for many more students </w:t>
      </w:r>
      <w:r w:rsidR="00BA44DB" w:rsidRPr="00E72383">
        <w:rPr>
          <w:rFonts w:cs="Arial"/>
          <w:color w:val="000000"/>
          <w:sz w:val="20"/>
          <w:szCs w:val="20"/>
        </w:rPr>
        <w:t>to succeed in college</w:t>
      </w:r>
      <w:r w:rsidR="00CB003C" w:rsidRPr="00E72383">
        <w:rPr>
          <w:rFonts w:cs="Arial"/>
          <w:color w:val="000000"/>
          <w:sz w:val="20"/>
          <w:szCs w:val="20"/>
        </w:rPr>
        <w:t xml:space="preserve"> in the next</w:t>
      </w:r>
      <w:r w:rsidR="0043254A" w:rsidRPr="00E72383">
        <w:rPr>
          <w:rFonts w:cs="Arial"/>
          <w:color w:val="000000"/>
          <w:sz w:val="20"/>
          <w:szCs w:val="20"/>
        </w:rPr>
        <w:t xml:space="preserve"> five years</w:t>
      </w:r>
      <w:r w:rsidR="00CB003C" w:rsidRPr="00E72383">
        <w:rPr>
          <w:rFonts w:cs="Arial"/>
          <w:color w:val="000000"/>
          <w:sz w:val="20"/>
          <w:szCs w:val="20"/>
        </w:rPr>
        <w:t xml:space="preserve"> or so</w:t>
      </w:r>
      <w:r w:rsidR="0043254A" w:rsidRPr="00E72383">
        <w:rPr>
          <w:rFonts w:cs="Arial"/>
          <w:color w:val="000000"/>
          <w:sz w:val="20"/>
          <w:szCs w:val="20"/>
        </w:rPr>
        <w:t>, I fear</w:t>
      </w:r>
      <w:r w:rsidR="00BA44DB" w:rsidRPr="00E72383">
        <w:rPr>
          <w:rFonts w:cs="Arial"/>
          <w:color w:val="000000"/>
          <w:sz w:val="20"/>
          <w:szCs w:val="20"/>
        </w:rPr>
        <w:t xml:space="preserve"> the political will to continue supporting this important, this crucial work may </w:t>
      </w:r>
      <w:r w:rsidR="003568BB" w:rsidRPr="00E72383">
        <w:rPr>
          <w:rFonts w:cs="Arial"/>
          <w:color w:val="000000"/>
          <w:sz w:val="20"/>
          <w:szCs w:val="20"/>
        </w:rPr>
        <w:t>disappear</w:t>
      </w:r>
      <w:r w:rsidR="00BA44DB" w:rsidRPr="00E72383">
        <w:rPr>
          <w:rFonts w:cs="Arial"/>
          <w:color w:val="000000"/>
          <w:sz w:val="20"/>
          <w:szCs w:val="20"/>
        </w:rPr>
        <w:t>.</w:t>
      </w:r>
      <w:r w:rsidR="00C1217D" w:rsidRPr="00E72383">
        <w:rPr>
          <w:rFonts w:cs="Arial"/>
          <w:color w:val="000000"/>
          <w:sz w:val="20"/>
          <w:szCs w:val="20"/>
        </w:rPr>
        <w:t xml:space="preserve">  I urge you </w:t>
      </w:r>
      <w:r w:rsidR="003568BB" w:rsidRPr="00E72383">
        <w:rPr>
          <w:rFonts w:cs="Arial"/>
          <w:color w:val="000000"/>
          <w:sz w:val="20"/>
          <w:szCs w:val="20"/>
        </w:rPr>
        <w:t>to dedicate yourself anew to this “joyful conspiracy.”</w:t>
      </w:r>
    </w:p>
    <w:p w14:paraId="6FE21F3F" w14:textId="77777777" w:rsidR="007511DC" w:rsidRPr="00E72383" w:rsidRDefault="007511DC" w:rsidP="00913F92">
      <w:pPr>
        <w:spacing w:line="360" w:lineRule="auto"/>
        <w:rPr>
          <w:rFonts w:cs="Arial"/>
          <w:sz w:val="20"/>
          <w:szCs w:val="20"/>
        </w:rPr>
      </w:pPr>
    </w:p>
    <w:sectPr w:rsidR="007511DC" w:rsidRPr="00E72383" w:rsidSect="00512F46">
      <w:footerReference w:type="even" r:id="rId8"/>
      <w:footerReference w:type="default" r:id="rId9"/>
      <w:pgSz w:w="12240" w:h="15840"/>
      <w:pgMar w:top="1440" w:right="864" w:bottom="144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54DA4" w14:textId="77777777" w:rsidR="005974C6" w:rsidRDefault="005974C6" w:rsidP="00913F92">
      <w:r>
        <w:separator/>
      </w:r>
    </w:p>
  </w:endnote>
  <w:endnote w:type="continuationSeparator" w:id="0">
    <w:p w14:paraId="1811D886" w14:textId="77777777" w:rsidR="005974C6" w:rsidRDefault="005974C6" w:rsidP="0091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Arabic)">
    <w:altName w:val="Times"/>
    <w:panose1 w:val="00000000000000000000"/>
    <w:charset w:val="B2"/>
    <w:family w:val="roman"/>
    <w:notTrueType/>
    <w:pitch w:val="variable"/>
    <w:sig w:usb0="00002001" w:usb1="00000000" w:usb2="00000000" w:usb3="00000000" w:csb0="00000040" w:csb1="00000000"/>
  </w:font>
  <w:font w:name="DIN">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157D" w14:textId="77777777" w:rsidR="005974C6" w:rsidRDefault="005974C6" w:rsidP="00DD1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E63FF" w14:textId="77777777" w:rsidR="005974C6" w:rsidRDefault="005974C6" w:rsidP="00913F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46E6" w14:textId="77777777" w:rsidR="005974C6" w:rsidRDefault="005974C6" w:rsidP="00DD1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FCC">
      <w:rPr>
        <w:rStyle w:val="PageNumber"/>
        <w:noProof/>
      </w:rPr>
      <w:t>1</w:t>
    </w:r>
    <w:r>
      <w:rPr>
        <w:rStyle w:val="PageNumber"/>
      </w:rPr>
      <w:fldChar w:fldCharType="end"/>
    </w:r>
  </w:p>
  <w:p w14:paraId="348BD738" w14:textId="77777777" w:rsidR="005974C6" w:rsidRDefault="005974C6" w:rsidP="00913F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44B1" w14:textId="77777777" w:rsidR="005974C6" w:rsidRDefault="005974C6" w:rsidP="00913F92">
      <w:r>
        <w:separator/>
      </w:r>
    </w:p>
  </w:footnote>
  <w:footnote w:type="continuationSeparator" w:id="0">
    <w:p w14:paraId="3550C6CB" w14:textId="77777777" w:rsidR="005974C6" w:rsidRDefault="005974C6" w:rsidP="00913F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9C9"/>
    <w:multiLevelType w:val="hybridMultilevel"/>
    <w:tmpl w:val="31944F84"/>
    <w:lvl w:ilvl="0" w:tplc="DABC0536">
      <w:start w:val="1"/>
      <w:numFmt w:val="bullet"/>
      <w:lvlText w:val="•"/>
      <w:lvlJc w:val="left"/>
      <w:pPr>
        <w:tabs>
          <w:tab w:val="num" w:pos="720"/>
        </w:tabs>
        <w:ind w:left="720" w:hanging="360"/>
      </w:pPr>
      <w:rPr>
        <w:rFonts w:ascii="Arial" w:hAnsi="Arial" w:hint="default"/>
      </w:rPr>
    </w:lvl>
    <w:lvl w:ilvl="1" w:tplc="62FE466C">
      <w:start w:val="1"/>
      <w:numFmt w:val="bullet"/>
      <w:lvlText w:val="•"/>
      <w:lvlJc w:val="left"/>
      <w:pPr>
        <w:tabs>
          <w:tab w:val="num" w:pos="1440"/>
        </w:tabs>
        <w:ind w:left="1440" w:hanging="360"/>
      </w:pPr>
      <w:rPr>
        <w:rFonts w:ascii="Arial" w:hAnsi="Arial" w:hint="default"/>
      </w:rPr>
    </w:lvl>
    <w:lvl w:ilvl="2" w:tplc="EDBCDDD2" w:tentative="1">
      <w:start w:val="1"/>
      <w:numFmt w:val="bullet"/>
      <w:lvlText w:val="•"/>
      <w:lvlJc w:val="left"/>
      <w:pPr>
        <w:tabs>
          <w:tab w:val="num" w:pos="2160"/>
        </w:tabs>
        <w:ind w:left="2160" w:hanging="360"/>
      </w:pPr>
      <w:rPr>
        <w:rFonts w:ascii="Arial" w:hAnsi="Arial" w:hint="default"/>
      </w:rPr>
    </w:lvl>
    <w:lvl w:ilvl="3" w:tplc="4E8232A0" w:tentative="1">
      <w:start w:val="1"/>
      <w:numFmt w:val="bullet"/>
      <w:lvlText w:val="•"/>
      <w:lvlJc w:val="left"/>
      <w:pPr>
        <w:tabs>
          <w:tab w:val="num" w:pos="2880"/>
        </w:tabs>
        <w:ind w:left="2880" w:hanging="360"/>
      </w:pPr>
      <w:rPr>
        <w:rFonts w:ascii="Arial" w:hAnsi="Arial" w:hint="default"/>
      </w:rPr>
    </w:lvl>
    <w:lvl w:ilvl="4" w:tplc="8598A82A" w:tentative="1">
      <w:start w:val="1"/>
      <w:numFmt w:val="bullet"/>
      <w:lvlText w:val="•"/>
      <w:lvlJc w:val="left"/>
      <w:pPr>
        <w:tabs>
          <w:tab w:val="num" w:pos="3600"/>
        </w:tabs>
        <w:ind w:left="3600" w:hanging="360"/>
      </w:pPr>
      <w:rPr>
        <w:rFonts w:ascii="Arial" w:hAnsi="Arial" w:hint="default"/>
      </w:rPr>
    </w:lvl>
    <w:lvl w:ilvl="5" w:tplc="E6B2D5CC" w:tentative="1">
      <w:start w:val="1"/>
      <w:numFmt w:val="bullet"/>
      <w:lvlText w:val="•"/>
      <w:lvlJc w:val="left"/>
      <w:pPr>
        <w:tabs>
          <w:tab w:val="num" w:pos="4320"/>
        </w:tabs>
        <w:ind w:left="4320" w:hanging="360"/>
      </w:pPr>
      <w:rPr>
        <w:rFonts w:ascii="Arial" w:hAnsi="Arial" w:hint="default"/>
      </w:rPr>
    </w:lvl>
    <w:lvl w:ilvl="6" w:tplc="89064BA2" w:tentative="1">
      <w:start w:val="1"/>
      <w:numFmt w:val="bullet"/>
      <w:lvlText w:val="•"/>
      <w:lvlJc w:val="left"/>
      <w:pPr>
        <w:tabs>
          <w:tab w:val="num" w:pos="5040"/>
        </w:tabs>
        <w:ind w:left="5040" w:hanging="360"/>
      </w:pPr>
      <w:rPr>
        <w:rFonts w:ascii="Arial" w:hAnsi="Arial" w:hint="default"/>
      </w:rPr>
    </w:lvl>
    <w:lvl w:ilvl="7" w:tplc="EB104DAC" w:tentative="1">
      <w:start w:val="1"/>
      <w:numFmt w:val="bullet"/>
      <w:lvlText w:val="•"/>
      <w:lvlJc w:val="left"/>
      <w:pPr>
        <w:tabs>
          <w:tab w:val="num" w:pos="5760"/>
        </w:tabs>
        <w:ind w:left="5760" w:hanging="360"/>
      </w:pPr>
      <w:rPr>
        <w:rFonts w:ascii="Arial" w:hAnsi="Arial" w:hint="default"/>
      </w:rPr>
    </w:lvl>
    <w:lvl w:ilvl="8" w:tplc="4BD8F66A" w:tentative="1">
      <w:start w:val="1"/>
      <w:numFmt w:val="bullet"/>
      <w:lvlText w:val="•"/>
      <w:lvlJc w:val="left"/>
      <w:pPr>
        <w:tabs>
          <w:tab w:val="num" w:pos="6480"/>
        </w:tabs>
        <w:ind w:left="6480" w:hanging="360"/>
      </w:pPr>
      <w:rPr>
        <w:rFonts w:ascii="Arial" w:hAnsi="Arial" w:hint="default"/>
      </w:rPr>
    </w:lvl>
  </w:abstractNum>
  <w:abstractNum w:abstractNumId="1">
    <w:nsid w:val="0D181338"/>
    <w:multiLevelType w:val="hybridMultilevel"/>
    <w:tmpl w:val="0272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B09F2"/>
    <w:multiLevelType w:val="hybridMultilevel"/>
    <w:tmpl w:val="5438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B1B6A"/>
    <w:multiLevelType w:val="hybridMultilevel"/>
    <w:tmpl w:val="EE7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020FE"/>
    <w:multiLevelType w:val="hybridMultilevel"/>
    <w:tmpl w:val="EAB2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A5D3D"/>
    <w:multiLevelType w:val="hybridMultilevel"/>
    <w:tmpl w:val="4AE2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146A8"/>
    <w:multiLevelType w:val="hybridMultilevel"/>
    <w:tmpl w:val="DB141AD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5ED30BB1"/>
    <w:multiLevelType w:val="hybridMultilevel"/>
    <w:tmpl w:val="4FCA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D74896"/>
    <w:multiLevelType w:val="hybridMultilevel"/>
    <w:tmpl w:val="B5C6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D3526"/>
    <w:multiLevelType w:val="hybridMultilevel"/>
    <w:tmpl w:val="4CE4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0"/>
  </w:num>
  <w:num w:numId="6">
    <w:abstractNumId w:val="3"/>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63"/>
    <w:rsid w:val="00000F43"/>
    <w:rsid w:val="00000F53"/>
    <w:rsid w:val="0000219F"/>
    <w:rsid w:val="000036A9"/>
    <w:rsid w:val="00004221"/>
    <w:rsid w:val="000054CF"/>
    <w:rsid w:val="00010B43"/>
    <w:rsid w:val="00010F57"/>
    <w:rsid w:val="0001328B"/>
    <w:rsid w:val="0002195F"/>
    <w:rsid w:val="00030341"/>
    <w:rsid w:val="00031149"/>
    <w:rsid w:val="00034AC6"/>
    <w:rsid w:val="0003594E"/>
    <w:rsid w:val="00036286"/>
    <w:rsid w:val="00037411"/>
    <w:rsid w:val="000378DB"/>
    <w:rsid w:val="0004526E"/>
    <w:rsid w:val="0004622E"/>
    <w:rsid w:val="00050214"/>
    <w:rsid w:val="000544B1"/>
    <w:rsid w:val="000601F3"/>
    <w:rsid w:val="000641F3"/>
    <w:rsid w:val="000664C1"/>
    <w:rsid w:val="0006768A"/>
    <w:rsid w:val="00071AC0"/>
    <w:rsid w:val="00072FDD"/>
    <w:rsid w:val="00080487"/>
    <w:rsid w:val="0008189C"/>
    <w:rsid w:val="000822CE"/>
    <w:rsid w:val="00083B2A"/>
    <w:rsid w:val="00085755"/>
    <w:rsid w:val="00090B7D"/>
    <w:rsid w:val="00095387"/>
    <w:rsid w:val="000B0442"/>
    <w:rsid w:val="000B5BD4"/>
    <w:rsid w:val="000B761B"/>
    <w:rsid w:val="000C15FB"/>
    <w:rsid w:val="000C45A9"/>
    <w:rsid w:val="000C5B25"/>
    <w:rsid w:val="000C6C9E"/>
    <w:rsid w:val="000C7A8A"/>
    <w:rsid w:val="000D0D83"/>
    <w:rsid w:val="000D59B4"/>
    <w:rsid w:val="000D5D83"/>
    <w:rsid w:val="000D650B"/>
    <w:rsid w:val="000E4D58"/>
    <w:rsid w:val="000F0A0A"/>
    <w:rsid w:val="000F2801"/>
    <w:rsid w:val="000F4E2D"/>
    <w:rsid w:val="000F75B5"/>
    <w:rsid w:val="00104D6E"/>
    <w:rsid w:val="00106E12"/>
    <w:rsid w:val="00110CAB"/>
    <w:rsid w:val="00110F7E"/>
    <w:rsid w:val="00111E89"/>
    <w:rsid w:val="00113FDC"/>
    <w:rsid w:val="00116AC7"/>
    <w:rsid w:val="00117867"/>
    <w:rsid w:val="00120129"/>
    <w:rsid w:val="0012049C"/>
    <w:rsid w:val="00120608"/>
    <w:rsid w:val="00121633"/>
    <w:rsid w:val="00122024"/>
    <w:rsid w:val="0012424D"/>
    <w:rsid w:val="00127FC1"/>
    <w:rsid w:val="0013001A"/>
    <w:rsid w:val="00130914"/>
    <w:rsid w:val="0013107C"/>
    <w:rsid w:val="00132E9A"/>
    <w:rsid w:val="0013582E"/>
    <w:rsid w:val="00140B3F"/>
    <w:rsid w:val="001433CA"/>
    <w:rsid w:val="00144207"/>
    <w:rsid w:val="0014614F"/>
    <w:rsid w:val="00153866"/>
    <w:rsid w:val="00156B14"/>
    <w:rsid w:val="00163040"/>
    <w:rsid w:val="001660C3"/>
    <w:rsid w:val="00174D23"/>
    <w:rsid w:val="00176CD3"/>
    <w:rsid w:val="001774CE"/>
    <w:rsid w:val="00177580"/>
    <w:rsid w:val="00180CB3"/>
    <w:rsid w:val="00182687"/>
    <w:rsid w:val="001850FA"/>
    <w:rsid w:val="00186346"/>
    <w:rsid w:val="00191A71"/>
    <w:rsid w:val="00192957"/>
    <w:rsid w:val="0019546E"/>
    <w:rsid w:val="00196019"/>
    <w:rsid w:val="00197261"/>
    <w:rsid w:val="001A462D"/>
    <w:rsid w:val="001A5475"/>
    <w:rsid w:val="001A5B99"/>
    <w:rsid w:val="001A6038"/>
    <w:rsid w:val="001B182A"/>
    <w:rsid w:val="001B2ECA"/>
    <w:rsid w:val="001B5458"/>
    <w:rsid w:val="001B6972"/>
    <w:rsid w:val="001C49B2"/>
    <w:rsid w:val="001C5B6E"/>
    <w:rsid w:val="001C6F1F"/>
    <w:rsid w:val="001D0D28"/>
    <w:rsid w:val="001D1BB5"/>
    <w:rsid w:val="001D206C"/>
    <w:rsid w:val="001D543E"/>
    <w:rsid w:val="001D614D"/>
    <w:rsid w:val="001D743D"/>
    <w:rsid w:val="001E0E00"/>
    <w:rsid w:val="001E13AB"/>
    <w:rsid w:val="001E48D6"/>
    <w:rsid w:val="001F0486"/>
    <w:rsid w:val="001F17BA"/>
    <w:rsid w:val="001F21A5"/>
    <w:rsid w:val="001F2C7E"/>
    <w:rsid w:val="001F395E"/>
    <w:rsid w:val="001F5E74"/>
    <w:rsid w:val="002023E8"/>
    <w:rsid w:val="002046B1"/>
    <w:rsid w:val="00215DB7"/>
    <w:rsid w:val="00223369"/>
    <w:rsid w:val="00224E91"/>
    <w:rsid w:val="0022598E"/>
    <w:rsid w:val="00225EE1"/>
    <w:rsid w:val="00226D8C"/>
    <w:rsid w:val="00227C4D"/>
    <w:rsid w:val="0023293A"/>
    <w:rsid w:val="0023599C"/>
    <w:rsid w:val="00240509"/>
    <w:rsid w:val="002455E9"/>
    <w:rsid w:val="0025593F"/>
    <w:rsid w:val="00261B4F"/>
    <w:rsid w:val="00262532"/>
    <w:rsid w:val="00264F20"/>
    <w:rsid w:val="00265026"/>
    <w:rsid w:val="0026550F"/>
    <w:rsid w:val="002659E4"/>
    <w:rsid w:val="00265F10"/>
    <w:rsid w:val="0027004D"/>
    <w:rsid w:val="002727E0"/>
    <w:rsid w:val="0027314C"/>
    <w:rsid w:val="002852EB"/>
    <w:rsid w:val="0028703C"/>
    <w:rsid w:val="0028704C"/>
    <w:rsid w:val="002906B2"/>
    <w:rsid w:val="00291BB9"/>
    <w:rsid w:val="00293206"/>
    <w:rsid w:val="00295899"/>
    <w:rsid w:val="002B28F2"/>
    <w:rsid w:val="002B2B2D"/>
    <w:rsid w:val="002C4308"/>
    <w:rsid w:val="002C5CEC"/>
    <w:rsid w:val="002C6328"/>
    <w:rsid w:val="002D199C"/>
    <w:rsid w:val="002D1B43"/>
    <w:rsid w:val="002D4223"/>
    <w:rsid w:val="002D4D4E"/>
    <w:rsid w:val="002D728B"/>
    <w:rsid w:val="002D799B"/>
    <w:rsid w:val="002E0302"/>
    <w:rsid w:val="002E061E"/>
    <w:rsid w:val="002E2682"/>
    <w:rsid w:val="002E7374"/>
    <w:rsid w:val="002F2291"/>
    <w:rsid w:val="002F3C2F"/>
    <w:rsid w:val="002F4A33"/>
    <w:rsid w:val="002F4A55"/>
    <w:rsid w:val="00302385"/>
    <w:rsid w:val="00302E09"/>
    <w:rsid w:val="00305D9D"/>
    <w:rsid w:val="003066D8"/>
    <w:rsid w:val="00310FDE"/>
    <w:rsid w:val="00311B10"/>
    <w:rsid w:val="0031402A"/>
    <w:rsid w:val="0032232C"/>
    <w:rsid w:val="00325DB3"/>
    <w:rsid w:val="00325E57"/>
    <w:rsid w:val="00330F1B"/>
    <w:rsid w:val="00332D31"/>
    <w:rsid w:val="003364B9"/>
    <w:rsid w:val="00340D16"/>
    <w:rsid w:val="0034718C"/>
    <w:rsid w:val="00352DE0"/>
    <w:rsid w:val="00353D16"/>
    <w:rsid w:val="00354668"/>
    <w:rsid w:val="003568BB"/>
    <w:rsid w:val="00362E43"/>
    <w:rsid w:val="003649FB"/>
    <w:rsid w:val="00372F8F"/>
    <w:rsid w:val="0037363D"/>
    <w:rsid w:val="00374817"/>
    <w:rsid w:val="003761DE"/>
    <w:rsid w:val="00380F0D"/>
    <w:rsid w:val="00384148"/>
    <w:rsid w:val="0038561D"/>
    <w:rsid w:val="00392798"/>
    <w:rsid w:val="00393F6F"/>
    <w:rsid w:val="00395F7F"/>
    <w:rsid w:val="00396FE1"/>
    <w:rsid w:val="003A2F54"/>
    <w:rsid w:val="003B2AE7"/>
    <w:rsid w:val="003B501E"/>
    <w:rsid w:val="003B5896"/>
    <w:rsid w:val="003B72FC"/>
    <w:rsid w:val="003C0824"/>
    <w:rsid w:val="003C0DAA"/>
    <w:rsid w:val="003C2095"/>
    <w:rsid w:val="003C2166"/>
    <w:rsid w:val="003C7175"/>
    <w:rsid w:val="003D718D"/>
    <w:rsid w:val="003E514B"/>
    <w:rsid w:val="003E680A"/>
    <w:rsid w:val="003F51AD"/>
    <w:rsid w:val="003F64DD"/>
    <w:rsid w:val="00401A7D"/>
    <w:rsid w:val="00403193"/>
    <w:rsid w:val="00404CF4"/>
    <w:rsid w:val="00411D93"/>
    <w:rsid w:val="004220B3"/>
    <w:rsid w:val="00422AFA"/>
    <w:rsid w:val="004232BF"/>
    <w:rsid w:val="004232CF"/>
    <w:rsid w:val="0042521A"/>
    <w:rsid w:val="004262CF"/>
    <w:rsid w:val="0043254A"/>
    <w:rsid w:val="00432581"/>
    <w:rsid w:val="004400B5"/>
    <w:rsid w:val="004411B4"/>
    <w:rsid w:val="004413EC"/>
    <w:rsid w:val="004425C5"/>
    <w:rsid w:val="00443873"/>
    <w:rsid w:val="0044490D"/>
    <w:rsid w:val="004465C5"/>
    <w:rsid w:val="00450F82"/>
    <w:rsid w:val="0046166F"/>
    <w:rsid w:val="00464F69"/>
    <w:rsid w:val="00472076"/>
    <w:rsid w:val="00473735"/>
    <w:rsid w:val="00474672"/>
    <w:rsid w:val="004749E2"/>
    <w:rsid w:val="004805F2"/>
    <w:rsid w:val="00482749"/>
    <w:rsid w:val="00483E4F"/>
    <w:rsid w:val="004853CC"/>
    <w:rsid w:val="0048579B"/>
    <w:rsid w:val="00486890"/>
    <w:rsid w:val="0049063A"/>
    <w:rsid w:val="0049276F"/>
    <w:rsid w:val="00494C65"/>
    <w:rsid w:val="0049543E"/>
    <w:rsid w:val="00495AC1"/>
    <w:rsid w:val="00496DCC"/>
    <w:rsid w:val="00497E2E"/>
    <w:rsid w:val="004A37F3"/>
    <w:rsid w:val="004A6E14"/>
    <w:rsid w:val="004A77F2"/>
    <w:rsid w:val="004B1FEE"/>
    <w:rsid w:val="004B528E"/>
    <w:rsid w:val="004B555A"/>
    <w:rsid w:val="004C28B3"/>
    <w:rsid w:val="004C2B09"/>
    <w:rsid w:val="004C2ECE"/>
    <w:rsid w:val="004C4671"/>
    <w:rsid w:val="004C4EDE"/>
    <w:rsid w:val="004C7660"/>
    <w:rsid w:val="004D1893"/>
    <w:rsid w:val="004D7366"/>
    <w:rsid w:val="004D7F40"/>
    <w:rsid w:val="004E371B"/>
    <w:rsid w:val="004E49D9"/>
    <w:rsid w:val="004F0451"/>
    <w:rsid w:val="004F1E9A"/>
    <w:rsid w:val="004F20F0"/>
    <w:rsid w:val="004F2FFB"/>
    <w:rsid w:val="004F3430"/>
    <w:rsid w:val="004F6FEA"/>
    <w:rsid w:val="004F766C"/>
    <w:rsid w:val="004F78C9"/>
    <w:rsid w:val="00500043"/>
    <w:rsid w:val="005010C5"/>
    <w:rsid w:val="00511E36"/>
    <w:rsid w:val="00512F46"/>
    <w:rsid w:val="0051377E"/>
    <w:rsid w:val="00527B64"/>
    <w:rsid w:val="00530BB6"/>
    <w:rsid w:val="005326AF"/>
    <w:rsid w:val="005348C5"/>
    <w:rsid w:val="00537EE6"/>
    <w:rsid w:val="00540C18"/>
    <w:rsid w:val="005412BC"/>
    <w:rsid w:val="00543453"/>
    <w:rsid w:val="00544D6E"/>
    <w:rsid w:val="00546249"/>
    <w:rsid w:val="00552868"/>
    <w:rsid w:val="00557C0D"/>
    <w:rsid w:val="00557D64"/>
    <w:rsid w:val="0056055D"/>
    <w:rsid w:val="005627F6"/>
    <w:rsid w:val="00563280"/>
    <w:rsid w:val="005674CC"/>
    <w:rsid w:val="00567A59"/>
    <w:rsid w:val="005712B7"/>
    <w:rsid w:val="00572C45"/>
    <w:rsid w:val="00573E80"/>
    <w:rsid w:val="00574CC7"/>
    <w:rsid w:val="005779F4"/>
    <w:rsid w:val="0058281B"/>
    <w:rsid w:val="00583188"/>
    <w:rsid w:val="00583B77"/>
    <w:rsid w:val="005858B7"/>
    <w:rsid w:val="005874F2"/>
    <w:rsid w:val="00591970"/>
    <w:rsid w:val="00593BA8"/>
    <w:rsid w:val="005954F9"/>
    <w:rsid w:val="005974C6"/>
    <w:rsid w:val="005A03F5"/>
    <w:rsid w:val="005A0877"/>
    <w:rsid w:val="005A519A"/>
    <w:rsid w:val="005B1DB9"/>
    <w:rsid w:val="005C05B4"/>
    <w:rsid w:val="005C3173"/>
    <w:rsid w:val="005D158F"/>
    <w:rsid w:val="005D3938"/>
    <w:rsid w:val="005D6C44"/>
    <w:rsid w:val="005E26E0"/>
    <w:rsid w:val="005E3B28"/>
    <w:rsid w:val="005E4A93"/>
    <w:rsid w:val="005E4CBE"/>
    <w:rsid w:val="005E6068"/>
    <w:rsid w:val="005E6145"/>
    <w:rsid w:val="005F0E48"/>
    <w:rsid w:val="005F280C"/>
    <w:rsid w:val="005F284D"/>
    <w:rsid w:val="005F2DC5"/>
    <w:rsid w:val="005F5084"/>
    <w:rsid w:val="005F5DE9"/>
    <w:rsid w:val="005F63A8"/>
    <w:rsid w:val="0060187F"/>
    <w:rsid w:val="0060548C"/>
    <w:rsid w:val="00605622"/>
    <w:rsid w:val="00607007"/>
    <w:rsid w:val="00611D79"/>
    <w:rsid w:val="006217F2"/>
    <w:rsid w:val="006241E6"/>
    <w:rsid w:val="00624E65"/>
    <w:rsid w:val="0062575F"/>
    <w:rsid w:val="00625773"/>
    <w:rsid w:val="006278C6"/>
    <w:rsid w:val="00631723"/>
    <w:rsid w:val="00634B8C"/>
    <w:rsid w:val="00635839"/>
    <w:rsid w:val="0063791E"/>
    <w:rsid w:val="00641149"/>
    <w:rsid w:val="00642A4D"/>
    <w:rsid w:val="00642CB1"/>
    <w:rsid w:val="00646F61"/>
    <w:rsid w:val="0064716A"/>
    <w:rsid w:val="006508F4"/>
    <w:rsid w:val="0065183F"/>
    <w:rsid w:val="006540E8"/>
    <w:rsid w:val="00656A83"/>
    <w:rsid w:val="006571DD"/>
    <w:rsid w:val="006625E8"/>
    <w:rsid w:val="00667945"/>
    <w:rsid w:val="0067038D"/>
    <w:rsid w:val="00673B26"/>
    <w:rsid w:val="00674297"/>
    <w:rsid w:val="00674611"/>
    <w:rsid w:val="006769AD"/>
    <w:rsid w:val="006805E2"/>
    <w:rsid w:val="00681B27"/>
    <w:rsid w:val="00683AC9"/>
    <w:rsid w:val="0068427D"/>
    <w:rsid w:val="0068453B"/>
    <w:rsid w:val="00684F8C"/>
    <w:rsid w:val="00687065"/>
    <w:rsid w:val="00690693"/>
    <w:rsid w:val="0069114C"/>
    <w:rsid w:val="00692A67"/>
    <w:rsid w:val="00693A67"/>
    <w:rsid w:val="00697A57"/>
    <w:rsid w:val="006A0BAF"/>
    <w:rsid w:val="006A3510"/>
    <w:rsid w:val="006A7510"/>
    <w:rsid w:val="006B0401"/>
    <w:rsid w:val="006B25E5"/>
    <w:rsid w:val="006B3BA4"/>
    <w:rsid w:val="006B5C78"/>
    <w:rsid w:val="006C0D5D"/>
    <w:rsid w:val="006C2F57"/>
    <w:rsid w:val="006C5899"/>
    <w:rsid w:val="006C58FB"/>
    <w:rsid w:val="006C760D"/>
    <w:rsid w:val="006D0EDA"/>
    <w:rsid w:val="006D5BCB"/>
    <w:rsid w:val="006E31E9"/>
    <w:rsid w:val="006E3BEF"/>
    <w:rsid w:val="006E5438"/>
    <w:rsid w:val="006F3049"/>
    <w:rsid w:val="006F4C95"/>
    <w:rsid w:val="006F7EF1"/>
    <w:rsid w:val="00700B93"/>
    <w:rsid w:val="007036FE"/>
    <w:rsid w:val="007069CE"/>
    <w:rsid w:val="0071259A"/>
    <w:rsid w:val="00715BC6"/>
    <w:rsid w:val="00715DE2"/>
    <w:rsid w:val="00716DB6"/>
    <w:rsid w:val="00716DC1"/>
    <w:rsid w:val="00720163"/>
    <w:rsid w:val="00721960"/>
    <w:rsid w:val="00721C06"/>
    <w:rsid w:val="007246B1"/>
    <w:rsid w:val="00726F0E"/>
    <w:rsid w:val="00731EFE"/>
    <w:rsid w:val="00734A7A"/>
    <w:rsid w:val="007417CE"/>
    <w:rsid w:val="00744C44"/>
    <w:rsid w:val="007461A2"/>
    <w:rsid w:val="00750F46"/>
    <w:rsid w:val="007511DC"/>
    <w:rsid w:val="0075209D"/>
    <w:rsid w:val="00754C77"/>
    <w:rsid w:val="0075662A"/>
    <w:rsid w:val="00761010"/>
    <w:rsid w:val="0076497C"/>
    <w:rsid w:val="00772167"/>
    <w:rsid w:val="00773F7D"/>
    <w:rsid w:val="00776157"/>
    <w:rsid w:val="0078314D"/>
    <w:rsid w:val="007850DA"/>
    <w:rsid w:val="00790938"/>
    <w:rsid w:val="00791878"/>
    <w:rsid w:val="00791FA7"/>
    <w:rsid w:val="00792927"/>
    <w:rsid w:val="007A1A6E"/>
    <w:rsid w:val="007A1D3D"/>
    <w:rsid w:val="007A4CBA"/>
    <w:rsid w:val="007A5A6E"/>
    <w:rsid w:val="007B093D"/>
    <w:rsid w:val="007B1279"/>
    <w:rsid w:val="007B1527"/>
    <w:rsid w:val="007B3174"/>
    <w:rsid w:val="007B39F1"/>
    <w:rsid w:val="007B6145"/>
    <w:rsid w:val="007C0106"/>
    <w:rsid w:val="007C324E"/>
    <w:rsid w:val="007C3AC6"/>
    <w:rsid w:val="007D382D"/>
    <w:rsid w:val="007D3BE0"/>
    <w:rsid w:val="007D7304"/>
    <w:rsid w:val="007D7AAB"/>
    <w:rsid w:val="007E088B"/>
    <w:rsid w:val="007E1309"/>
    <w:rsid w:val="007E13ED"/>
    <w:rsid w:val="007E33ED"/>
    <w:rsid w:val="007E4C33"/>
    <w:rsid w:val="007E776A"/>
    <w:rsid w:val="007F22E8"/>
    <w:rsid w:val="007F6874"/>
    <w:rsid w:val="0080160F"/>
    <w:rsid w:val="008028DB"/>
    <w:rsid w:val="00803CA1"/>
    <w:rsid w:val="00812016"/>
    <w:rsid w:val="00814C0F"/>
    <w:rsid w:val="00815B7B"/>
    <w:rsid w:val="00815B7E"/>
    <w:rsid w:val="00825914"/>
    <w:rsid w:val="008265E3"/>
    <w:rsid w:val="00837546"/>
    <w:rsid w:val="00840805"/>
    <w:rsid w:val="008409AD"/>
    <w:rsid w:val="00840CC9"/>
    <w:rsid w:val="008411F5"/>
    <w:rsid w:val="00841793"/>
    <w:rsid w:val="00842CD9"/>
    <w:rsid w:val="008511D8"/>
    <w:rsid w:val="008537DA"/>
    <w:rsid w:val="00855FDF"/>
    <w:rsid w:val="0085723B"/>
    <w:rsid w:val="00864DF5"/>
    <w:rsid w:val="00865600"/>
    <w:rsid w:val="0087273D"/>
    <w:rsid w:val="00875DB9"/>
    <w:rsid w:val="00876027"/>
    <w:rsid w:val="008768BA"/>
    <w:rsid w:val="00877556"/>
    <w:rsid w:val="00877E5D"/>
    <w:rsid w:val="008846AA"/>
    <w:rsid w:val="00884B72"/>
    <w:rsid w:val="00886979"/>
    <w:rsid w:val="008876AA"/>
    <w:rsid w:val="00891FEC"/>
    <w:rsid w:val="008928EB"/>
    <w:rsid w:val="0089400C"/>
    <w:rsid w:val="008969EF"/>
    <w:rsid w:val="008A1793"/>
    <w:rsid w:val="008A4764"/>
    <w:rsid w:val="008A693E"/>
    <w:rsid w:val="008A73DF"/>
    <w:rsid w:val="008A77EA"/>
    <w:rsid w:val="008B02A1"/>
    <w:rsid w:val="008B0D66"/>
    <w:rsid w:val="008C1A04"/>
    <w:rsid w:val="008C3409"/>
    <w:rsid w:val="008C5FF7"/>
    <w:rsid w:val="008D3275"/>
    <w:rsid w:val="008D59DD"/>
    <w:rsid w:val="008D64A1"/>
    <w:rsid w:val="008E575F"/>
    <w:rsid w:val="008E6C8B"/>
    <w:rsid w:val="008E74A2"/>
    <w:rsid w:val="00901355"/>
    <w:rsid w:val="00902C54"/>
    <w:rsid w:val="00905292"/>
    <w:rsid w:val="00905B7C"/>
    <w:rsid w:val="00906CB3"/>
    <w:rsid w:val="009138F4"/>
    <w:rsid w:val="00913F92"/>
    <w:rsid w:val="00914357"/>
    <w:rsid w:val="00916C46"/>
    <w:rsid w:val="009175F3"/>
    <w:rsid w:val="00917CB5"/>
    <w:rsid w:val="00917CD6"/>
    <w:rsid w:val="00920C26"/>
    <w:rsid w:val="009256E5"/>
    <w:rsid w:val="00930199"/>
    <w:rsid w:val="00931D91"/>
    <w:rsid w:val="0093232C"/>
    <w:rsid w:val="00933322"/>
    <w:rsid w:val="0093432C"/>
    <w:rsid w:val="00940F7D"/>
    <w:rsid w:val="009472C8"/>
    <w:rsid w:val="00950245"/>
    <w:rsid w:val="00954E1C"/>
    <w:rsid w:val="009575E7"/>
    <w:rsid w:val="00963533"/>
    <w:rsid w:val="009704B1"/>
    <w:rsid w:val="0097082E"/>
    <w:rsid w:val="00972C69"/>
    <w:rsid w:val="00972E12"/>
    <w:rsid w:val="009758C5"/>
    <w:rsid w:val="00976176"/>
    <w:rsid w:val="00977D21"/>
    <w:rsid w:val="00980E02"/>
    <w:rsid w:val="009818AB"/>
    <w:rsid w:val="00984F1D"/>
    <w:rsid w:val="0098558A"/>
    <w:rsid w:val="009876E1"/>
    <w:rsid w:val="00990119"/>
    <w:rsid w:val="00991EBB"/>
    <w:rsid w:val="00992417"/>
    <w:rsid w:val="00994085"/>
    <w:rsid w:val="0099456A"/>
    <w:rsid w:val="009946C1"/>
    <w:rsid w:val="009A2EBC"/>
    <w:rsid w:val="009A2F1E"/>
    <w:rsid w:val="009A74FF"/>
    <w:rsid w:val="009B0B68"/>
    <w:rsid w:val="009B50ED"/>
    <w:rsid w:val="009B54C3"/>
    <w:rsid w:val="009B640E"/>
    <w:rsid w:val="009B7503"/>
    <w:rsid w:val="009B7F65"/>
    <w:rsid w:val="009B7F76"/>
    <w:rsid w:val="009C16EF"/>
    <w:rsid w:val="009C67C1"/>
    <w:rsid w:val="009D2040"/>
    <w:rsid w:val="009D4F5B"/>
    <w:rsid w:val="009D5D8B"/>
    <w:rsid w:val="009D7FCD"/>
    <w:rsid w:val="009E4FBE"/>
    <w:rsid w:val="009E6DE7"/>
    <w:rsid w:val="009F30EA"/>
    <w:rsid w:val="009F31EF"/>
    <w:rsid w:val="009F4F02"/>
    <w:rsid w:val="009F7A56"/>
    <w:rsid w:val="00A048E5"/>
    <w:rsid w:val="00A05A3C"/>
    <w:rsid w:val="00A106AF"/>
    <w:rsid w:val="00A15C6D"/>
    <w:rsid w:val="00A203F0"/>
    <w:rsid w:val="00A209B0"/>
    <w:rsid w:val="00A22F1C"/>
    <w:rsid w:val="00A24D52"/>
    <w:rsid w:val="00A301FC"/>
    <w:rsid w:val="00A30ADC"/>
    <w:rsid w:val="00A312E7"/>
    <w:rsid w:val="00A3153D"/>
    <w:rsid w:val="00A3226E"/>
    <w:rsid w:val="00A32A69"/>
    <w:rsid w:val="00A32DE7"/>
    <w:rsid w:val="00A3584D"/>
    <w:rsid w:val="00A41C95"/>
    <w:rsid w:val="00A46B3E"/>
    <w:rsid w:val="00A47F53"/>
    <w:rsid w:val="00A542C6"/>
    <w:rsid w:val="00A559D6"/>
    <w:rsid w:val="00A577C1"/>
    <w:rsid w:val="00A60B97"/>
    <w:rsid w:val="00A60EA8"/>
    <w:rsid w:val="00A62E54"/>
    <w:rsid w:val="00A63B23"/>
    <w:rsid w:val="00A64D5F"/>
    <w:rsid w:val="00A65A86"/>
    <w:rsid w:val="00A703F3"/>
    <w:rsid w:val="00A726A1"/>
    <w:rsid w:val="00A7696F"/>
    <w:rsid w:val="00A77BED"/>
    <w:rsid w:val="00A92D1A"/>
    <w:rsid w:val="00A95581"/>
    <w:rsid w:val="00A970BC"/>
    <w:rsid w:val="00AA1577"/>
    <w:rsid w:val="00AA4FC8"/>
    <w:rsid w:val="00AA67AE"/>
    <w:rsid w:val="00AB2D61"/>
    <w:rsid w:val="00AB3D51"/>
    <w:rsid w:val="00AC35BE"/>
    <w:rsid w:val="00AC3798"/>
    <w:rsid w:val="00AD06A3"/>
    <w:rsid w:val="00AD7AA8"/>
    <w:rsid w:val="00AE177C"/>
    <w:rsid w:val="00AE2029"/>
    <w:rsid w:val="00AE212E"/>
    <w:rsid w:val="00AE3F62"/>
    <w:rsid w:val="00AE5DDC"/>
    <w:rsid w:val="00AE7F76"/>
    <w:rsid w:val="00AF0279"/>
    <w:rsid w:val="00AF44E3"/>
    <w:rsid w:val="00AF6FCA"/>
    <w:rsid w:val="00B010D0"/>
    <w:rsid w:val="00B01722"/>
    <w:rsid w:val="00B01FAA"/>
    <w:rsid w:val="00B02EC5"/>
    <w:rsid w:val="00B05722"/>
    <w:rsid w:val="00B06827"/>
    <w:rsid w:val="00B06AA3"/>
    <w:rsid w:val="00B10002"/>
    <w:rsid w:val="00B10FA0"/>
    <w:rsid w:val="00B179F4"/>
    <w:rsid w:val="00B247DC"/>
    <w:rsid w:val="00B252B0"/>
    <w:rsid w:val="00B267EC"/>
    <w:rsid w:val="00B3205A"/>
    <w:rsid w:val="00B36921"/>
    <w:rsid w:val="00B42FFD"/>
    <w:rsid w:val="00B4499B"/>
    <w:rsid w:val="00B46918"/>
    <w:rsid w:val="00B52635"/>
    <w:rsid w:val="00B57A55"/>
    <w:rsid w:val="00B61250"/>
    <w:rsid w:val="00B61EF4"/>
    <w:rsid w:val="00B62D14"/>
    <w:rsid w:val="00B6325A"/>
    <w:rsid w:val="00B642C2"/>
    <w:rsid w:val="00B7004E"/>
    <w:rsid w:val="00B70666"/>
    <w:rsid w:val="00B72397"/>
    <w:rsid w:val="00B76960"/>
    <w:rsid w:val="00B81B20"/>
    <w:rsid w:val="00B82561"/>
    <w:rsid w:val="00B9048D"/>
    <w:rsid w:val="00B925DF"/>
    <w:rsid w:val="00B96277"/>
    <w:rsid w:val="00BA10EB"/>
    <w:rsid w:val="00BA2437"/>
    <w:rsid w:val="00BA3BD9"/>
    <w:rsid w:val="00BA44DB"/>
    <w:rsid w:val="00BA6414"/>
    <w:rsid w:val="00BA6FFF"/>
    <w:rsid w:val="00BA78EC"/>
    <w:rsid w:val="00BB132D"/>
    <w:rsid w:val="00BB388F"/>
    <w:rsid w:val="00BB40C3"/>
    <w:rsid w:val="00BC2658"/>
    <w:rsid w:val="00BC6B8E"/>
    <w:rsid w:val="00BD1E35"/>
    <w:rsid w:val="00BE0F8A"/>
    <w:rsid w:val="00BE1506"/>
    <w:rsid w:val="00BE1D3E"/>
    <w:rsid w:val="00BE762D"/>
    <w:rsid w:val="00BF1DA6"/>
    <w:rsid w:val="00BF2DA5"/>
    <w:rsid w:val="00BF659A"/>
    <w:rsid w:val="00C1217D"/>
    <w:rsid w:val="00C1311E"/>
    <w:rsid w:val="00C135E2"/>
    <w:rsid w:val="00C13913"/>
    <w:rsid w:val="00C14E5F"/>
    <w:rsid w:val="00C15654"/>
    <w:rsid w:val="00C159F2"/>
    <w:rsid w:val="00C17664"/>
    <w:rsid w:val="00C20E60"/>
    <w:rsid w:val="00C24EB1"/>
    <w:rsid w:val="00C266BC"/>
    <w:rsid w:val="00C32F19"/>
    <w:rsid w:val="00C368E8"/>
    <w:rsid w:val="00C40FF3"/>
    <w:rsid w:val="00C46A24"/>
    <w:rsid w:val="00C51B9C"/>
    <w:rsid w:val="00C54776"/>
    <w:rsid w:val="00C5792F"/>
    <w:rsid w:val="00C60B72"/>
    <w:rsid w:val="00C6402D"/>
    <w:rsid w:val="00C646E5"/>
    <w:rsid w:val="00C67C55"/>
    <w:rsid w:val="00C70831"/>
    <w:rsid w:val="00C70A7D"/>
    <w:rsid w:val="00C741DE"/>
    <w:rsid w:val="00C74D3B"/>
    <w:rsid w:val="00C7508D"/>
    <w:rsid w:val="00C7708D"/>
    <w:rsid w:val="00C829CF"/>
    <w:rsid w:val="00C838DA"/>
    <w:rsid w:val="00C91158"/>
    <w:rsid w:val="00C92DF3"/>
    <w:rsid w:val="00C94B26"/>
    <w:rsid w:val="00C94DD6"/>
    <w:rsid w:val="00C96478"/>
    <w:rsid w:val="00C96AB3"/>
    <w:rsid w:val="00CA1468"/>
    <w:rsid w:val="00CA29B5"/>
    <w:rsid w:val="00CA53F5"/>
    <w:rsid w:val="00CB003C"/>
    <w:rsid w:val="00CB0274"/>
    <w:rsid w:val="00CB170F"/>
    <w:rsid w:val="00CB23EB"/>
    <w:rsid w:val="00CC1753"/>
    <w:rsid w:val="00CC1A4E"/>
    <w:rsid w:val="00CC1FCC"/>
    <w:rsid w:val="00CC40D0"/>
    <w:rsid w:val="00CC5F06"/>
    <w:rsid w:val="00CC6D2D"/>
    <w:rsid w:val="00CD1CBF"/>
    <w:rsid w:val="00CD32BB"/>
    <w:rsid w:val="00CD699F"/>
    <w:rsid w:val="00CD7267"/>
    <w:rsid w:val="00CD7C1D"/>
    <w:rsid w:val="00CE1039"/>
    <w:rsid w:val="00CE1B29"/>
    <w:rsid w:val="00CE3001"/>
    <w:rsid w:val="00CE447A"/>
    <w:rsid w:val="00CF02EC"/>
    <w:rsid w:val="00CF0376"/>
    <w:rsid w:val="00CF482B"/>
    <w:rsid w:val="00D03C55"/>
    <w:rsid w:val="00D03E60"/>
    <w:rsid w:val="00D065E3"/>
    <w:rsid w:val="00D07CC7"/>
    <w:rsid w:val="00D14DAC"/>
    <w:rsid w:val="00D14E5D"/>
    <w:rsid w:val="00D15A3C"/>
    <w:rsid w:val="00D164C2"/>
    <w:rsid w:val="00D24A14"/>
    <w:rsid w:val="00D24DF3"/>
    <w:rsid w:val="00D25050"/>
    <w:rsid w:val="00D330DB"/>
    <w:rsid w:val="00D336D7"/>
    <w:rsid w:val="00D366C3"/>
    <w:rsid w:val="00D41DD9"/>
    <w:rsid w:val="00D47004"/>
    <w:rsid w:val="00D51D79"/>
    <w:rsid w:val="00D54957"/>
    <w:rsid w:val="00D60287"/>
    <w:rsid w:val="00D608CA"/>
    <w:rsid w:val="00D6405D"/>
    <w:rsid w:val="00D65CF9"/>
    <w:rsid w:val="00D66F05"/>
    <w:rsid w:val="00D72BFD"/>
    <w:rsid w:val="00D736E0"/>
    <w:rsid w:val="00D73F4D"/>
    <w:rsid w:val="00D82A36"/>
    <w:rsid w:val="00D840B4"/>
    <w:rsid w:val="00D84F4D"/>
    <w:rsid w:val="00D85943"/>
    <w:rsid w:val="00D97F8A"/>
    <w:rsid w:val="00DA016F"/>
    <w:rsid w:val="00DA02EB"/>
    <w:rsid w:val="00DB01B7"/>
    <w:rsid w:val="00DB20E2"/>
    <w:rsid w:val="00DB4D34"/>
    <w:rsid w:val="00DB75E6"/>
    <w:rsid w:val="00DC0755"/>
    <w:rsid w:val="00DC294C"/>
    <w:rsid w:val="00DC334D"/>
    <w:rsid w:val="00DC4218"/>
    <w:rsid w:val="00DD0696"/>
    <w:rsid w:val="00DD12AD"/>
    <w:rsid w:val="00DD12F3"/>
    <w:rsid w:val="00DD3696"/>
    <w:rsid w:val="00DD4CE0"/>
    <w:rsid w:val="00DD6147"/>
    <w:rsid w:val="00DE0256"/>
    <w:rsid w:val="00DE19D8"/>
    <w:rsid w:val="00DE2A6B"/>
    <w:rsid w:val="00DE4B4F"/>
    <w:rsid w:val="00DE62AC"/>
    <w:rsid w:val="00DF2312"/>
    <w:rsid w:val="00DF2A1C"/>
    <w:rsid w:val="00DF4BB4"/>
    <w:rsid w:val="00E013D3"/>
    <w:rsid w:val="00E01488"/>
    <w:rsid w:val="00E05B25"/>
    <w:rsid w:val="00E05B33"/>
    <w:rsid w:val="00E05F85"/>
    <w:rsid w:val="00E073D2"/>
    <w:rsid w:val="00E07B14"/>
    <w:rsid w:val="00E11C6C"/>
    <w:rsid w:val="00E132EF"/>
    <w:rsid w:val="00E1630F"/>
    <w:rsid w:val="00E268E4"/>
    <w:rsid w:val="00E26A27"/>
    <w:rsid w:val="00E3243C"/>
    <w:rsid w:val="00E355E7"/>
    <w:rsid w:val="00E36552"/>
    <w:rsid w:val="00E40E52"/>
    <w:rsid w:val="00E4130B"/>
    <w:rsid w:val="00E41C89"/>
    <w:rsid w:val="00E46925"/>
    <w:rsid w:val="00E60F1D"/>
    <w:rsid w:val="00E62B2E"/>
    <w:rsid w:val="00E72383"/>
    <w:rsid w:val="00E727FC"/>
    <w:rsid w:val="00E729C5"/>
    <w:rsid w:val="00E76E2B"/>
    <w:rsid w:val="00E834F1"/>
    <w:rsid w:val="00E8352D"/>
    <w:rsid w:val="00E977D4"/>
    <w:rsid w:val="00E97878"/>
    <w:rsid w:val="00EA636F"/>
    <w:rsid w:val="00EA7E44"/>
    <w:rsid w:val="00EB53CC"/>
    <w:rsid w:val="00EC06C7"/>
    <w:rsid w:val="00EC515A"/>
    <w:rsid w:val="00EC6955"/>
    <w:rsid w:val="00ED17DE"/>
    <w:rsid w:val="00ED3FE7"/>
    <w:rsid w:val="00EE360F"/>
    <w:rsid w:val="00EE60AD"/>
    <w:rsid w:val="00EE6D3A"/>
    <w:rsid w:val="00EF1105"/>
    <w:rsid w:val="00EF7361"/>
    <w:rsid w:val="00F02C4E"/>
    <w:rsid w:val="00F101C0"/>
    <w:rsid w:val="00F13221"/>
    <w:rsid w:val="00F211BF"/>
    <w:rsid w:val="00F2676F"/>
    <w:rsid w:val="00F33114"/>
    <w:rsid w:val="00F34D83"/>
    <w:rsid w:val="00F42AD6"/>
    <w:rsid w:val="00F45C9F"/>
    <w:rsid w:val="00F46E99"/>
    <w:rsid w:val="00F473D0"/>
    <w:rsid w:val="00F52333"/>
    <w:rsid w:val="00F53428"/>
    <w:rsid w:val="00F55321"/>
    <w:rsid w:val="00F5543B"/>
    <w:rsid w:val="00F615F2"/>
    <w:rsid w:val="00F63E52"/>
    <w:rsid w:val="00F64333"/>
    <w:rsid w:val="00F66333"/>
    <w:rsid w:val="00F673C5"/>
    <w:rsid w:val="00F678A5"/>
    <w:rsid w:val="00F678B3"/>
    <w:rsid w:val="00F70FEC"/>
    <w:rsid w:val="00F71555"/>
    <w:rsid w:val="00F83EE6"/>
    <w:rsid w:val="00F90704"/>
    <w:rsid w:val="00F92496"/>
    <w:rsid w:val="00F939D2"/>
    <w:rsid w:val="00F94C5A"/>
    <w:rsid w:val="00FA147B"/>
    <w:rsid w:val="00FA2F60"/>
    <w:rsid w:val="00FA593F"/>
    <w:rsid w:val="00FA6FE2"/>
    <w:rsid w:val="00FA7765"/>
    <w:rsid w:val="00FB1B61"/>
    <w:rsid w:val="00FB5676"/>
    <w:rsid w:val="00FB64DD"/>
    <w:rsid w:val="00FB673A"/>
    <w:rsid w:val="00FC343F"/>
    <w:rsid w:val="00FC5F35"/>
    <w:rsid w:val="00FC6C55"/>
    <w:rsid w:val="00FC76C8"/>
    <w:rsid w:val="00FD162C"/>
    <w:rsid w:val="00FD3793"/>
    <w:rsid w:val="00FE17EB"/>
    <w:rsid w:val="00FE1FF0"/>
    <w:rsid w:val="00FE5052"/>
    <w:rsid w:val="00FE5E88"/>
    <w:rsid w:val="00FE66C9"/>
    <w:rsid w:val="00FE7051"/>
    <w:rsid w:val="00FF1048"/>
    <w:rsid w:val="00FF18CF"/>
    <w:rsid w:val="00FF2232"/>
    <w:rsid w:val="00FF483C"/>
    <w:rsid w:val="00FF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9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7511DC"/>
    <w:pPr>
      <w:widowControl w:val="0"/>
      <w:autoSpaceDE w:val="0"/>
      <w:autoSpaceDN w:val="0"/>
      <w:adjustRightInd w:val="0"/>
      <w:spacing w:line="221" w:lineRule="atLeast"/>
    </w:pPr>
    <w:rPr>
      <w:rFonts w:ascii="DIN" w:hAnsi="DIN" w:cs="Times New Roman"/>
    </w:rPr>
  </w:style>
  <w:style w:type="paragraph" w:styleId="ListParagraph">
    <w:name w:val="List Paragraph"/>
    <w:basedOn w:val="Normal"/>
    <w:uiPriority w:val="34"/>
    <w:qFormat/>
    <w:rsid w:val="00036286"/>
    <w:pPr>
      <w:ind w:left="720"/>
      <w:contextualSpacing/>
    </w:pPr>
  </w:style>
  <w:style w:type="paragraph" w:styleId="Footer">
    <w:name w:val="footer"/>
    <w:basedOn w:val="Normal"/>
    <w:link w:val="FooterChar"/>
    <w:uiPriority w:val="99"/>
    <w:unhideWhenUsed/>
    <w:rsid w:val="00913F92"/>
    <w:pPr>
      <w:tabs>
        <w:tab w:val="center" w:pos="4320"/>
        <w:tab w:val="right" w:pos="8640"/>
      </w:tabs>
    </w:pPr>
  </w:style>
  <w:style w:type="character" w:customStyle="1" w:styleId="FooterChar">
    <w:name w:val="Footer Char"/>
    <w:basedOn w:val="DefaultParagraphFont"/>
    <w:link w:val="Footer"/>
    <w:uiPriority w:val="99"/>
    <w:rsid w:val="00913F92"/>
    <w:rPr>
      <w:rFonts w:ascii="Arial" w:hAnsi="Arial" w:cs="Times New Roman (Arabic)"/>
    </w:rPr>
  </w:style>
  <w:style w:type="character" w:styleId="PageNumber">
    <w:name w:val="page number"/>
    <w:basedOn w:val="DefaultParagraphFont"/>
    <w:uiPriority w:val="99"/>
    <w:semiHidden/>
    <w:unhideWhenUsed/>
    <w:rsid w:val="00913F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7511DC"/>
    <w:pPr>
      <w:widowControl w:val="0"/>
      <w:autoSpaceDE w:val="0"/>
      <w:autoSpaceDN w:val="0"/>
      <w:adjustRightInd w:val="0"/>
      <w:spacing w:line="221" w:lineRule="atLeast"/>
    </w:pPr>
    <w:rPr>
      <w:rFonts w:ascii="DIN" w:hAnsi="DIN" w:cs="Times New Roman"/>
    </w:rPr>
  </w:style>
  <w:style w:type="paragraph" w:styleId="ListParagraph">
    <w:name w:val="List Paragraph"/>
    <w:basedOn w:val="Normal"/>
    <w:uiPriority w:val="34"/>
    <w:qFormat/>
    <w:rsid w:val="00036286"/>
    <w:pPr>
      <w:ind w:left="720"/>
      <w:contextualSpacing/>
    </w:pPr>
  </w:style>
  <w:style w:type="paragraph" w:styleId="Footer">
    <w:name w:val="footer"/>
    <w:basedOn w:val="Normal"/>
    <w:link w:val="FooterChar"/>
    <w:uiPriority w:val="99"/>
    <w:unhideWhenUsed/>
    <w:rsid w:val="00913F92"/>
    <w:pPr>
      <w:tabs>
        <w:tab w:val="center" w:pos="4320"/>
        <w:tab w:val="right" w:pos="8640"/>
      </w:tabs>
    </w:pPr>
  </w:style>
  <w:style w:type="character" w:customStyle="1" w:styleId="FooterChar">
    <w:name w:val="Footer Char"/>
    <w:basedOn w:val="DefaultParagraphFont"/>
    <w:link w:val="Footer"/>
    <w:uiPriority w:val="99"/>
    <w:rsid w:val="00913F92"/>
    <w:rPr>
      <w:rFonts w:ascii="Arial" w:hAnsi="Arial" w:cs="Times New Roman (Arabic)"/>
    </w:rPr>
  </w:style>
  <w:style w:type="character" w:styleId="PageNumber">
    <w:name w:val="page number"/>
    <w:basedOn w:val="DefaultParagraphFont"/>
    <w:uiPriority w:val="99"/>
    <w:semiHidden/>
    <w:unhideWhenUsed/>
    <w:rsid w:val="0091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5839">
      <w:bodyDiv w:val="1"/>
      <w:marLeft w:val="0"/>
      <w:marRight w:val="0"/>
      <w:marTop w:val="0"/>
      <w:marBottom w:val="0"/>
      <w:divBdr>
        <w:top w:val="none" w:sz="0" w:space="0" w:color="auto"/>
        <w:left w:val="none" w:sz="0" w:space="0" w:color="auto"/>
        <w:bottom w:val="none" w:sz="0" w:space="0" w:color="auto"/>
        <w:right w:val="none" w:sz="0" w:space="0" w:color="auto"/>
      </w:divBdr>
      <w:divsChild>
        <w:div w:id="61100155">
          <w:marLeft w:val="274"/>
          <w:marRight w:val="0"/>
          <w:marTop w:val="0"/>
          <w:marBottom w:val="360"/>
          <w:divBdr>
            <w:top w:val="none" w:sz="0" w:space="0" w:color="auto"/>
            <w:left w:val="none" w:sz="0" w:space="0" w:color="auto"/>
            <w:bottom w:val="none" w:sz="0" w:space="0" w:color="auto"/>
            <w:right w:val="none" w:sz="0" w:space="0" w:color="auto"/>
          </w:divBdr>
        </w:div>
        <w:div w:id="715810438">
          <w:marLeft w:val="274"/>
          <w:marRight w:val="0"/>
          <w:marTop w:val="0"/>
          <w:marBottom w:val="360"/>
          <w:divBdr>
            <w:top w:val="none" w:sz="0" w:space="0" w:color="auto"/>
            <w:left w:val="none" w:sz="0" w:space="0" w:color="auto"/>
            <w:bottom w:val="none" w:sz="0" w:space="0" w:color="auto"/>
            <w:right w:val="none" w:sz="0" w:space="0" w:color="auto"/>
          </w:divBdr>
        </w:div>
        <w:div w:id="1657152587">
          <w:marLeft w:val="274"/>
          <w:marRight w:val="0"/>
          <w:marTop w:val="0"/>
          <w:marBottom w:val="360"/>
          <w:divBdr>
            <w:top w:val="none" w:sz="0" w:space="0" w:color="auto"/>
            <w:left w:val="none" w:sz="0" w:space="0" w:color="auto"/>
            <w:bottom w:val="none" w:sz="0" w:space="0" w:color="auto"/>
            <w:right w:val="none" w:sz="0" w:space="0" w:color="auto"/>
          </w:divBdr>
        </w:div>
        <w:div w:id="287787612">
          <w:marLeft w:val="274"/>
          <w:marRight w:val="0"/>
          <w:marTop w:val="0"/>
          <w:marBottom w:val="360"/>
          <w:divBdr>
            <w:top w:val="none" w:sz="0" w:space="0" w:color="auto"/>
            <w:left w:val="none" w:sz="0" w:space="0" w:color="auto"/>
            <w:bottom w:val="none" w:sz="0" w:space="0" w:color="auto"/>
            <w:right w:val="none" w:sz="0" w:space="0" w:color="auto"/>
          </w:divBdr>
        </w:div>
      </w:divsChild>
    </w:div>
    <w:div w:id="1760561078">
      <w:bodyDiv w:val="1"/>
      <w:marLeft w:val="0"/>
      <w:marRight w:val="0"/>
      <w:marTop w:val="0"/>
      <w:marBottom w:val="0"/>
      <w:divBdr>
        <w:top w:val="none" w:sz="0" w:space="0" w:color="auto"/>
        <w:left w:val="none" w:sz="0" w:space="0" w:color="auto"/>
        <w:bottom w:val="none" w:sz="0" w:space="0" w:color="auto"/>
        <w:right w:val="none" w:sz="0" w:space="0" w:color="auto"/>
      </w:divBdr>
      <w:divsChild>
        <w:div w:id="2079013581">
          <w:marLeft w:val="274"/>
          <w:marRight w:val="0"/>
          <w:marTop w:val="0"/>
          <w:marBottom w:val="360"/>
          <w:divBdr>
            <w:top w:val="none" w:sz="0" w:space="0" w:color="auto"/>
            <w:left w:val="none" w:sz="0" w:space="0" w:color="auto"/>
            <w:bottom w:val="none" w:sz="0" w:space="0" w:color="auto"/>
            <w:right w:val="none" w:sz="0" w:space="0" w:color="auto"/>
          </w:divBdr>
        </w:div>
        <w:div w:id="980310099">
          <w:marLeft w:val="274"/>
          <w:marRight w:val="0"/>
          <w:marTop w:val="0"/>
          <w:marBottom w:val="360"/>
          <w:divBdr>
            <w:top w:val="none" w:sz="0" w:space="0" w:color="auto"/>
            <w:left w:val="none" w:sz="0" w:space="0" w:color="auto"/>
            <w:bottom w:val="none" w:sz="0" w:space="0" w:color="auto"/>
            <w:right w:val="none" w:sz="0" w:space="0" w:color="auto"/>
          </w:divBdr>
        </w:div>
        <w:div w:id="258804717">
          <w:marLeft w:val="274"/>
          <w:marRight w:val="0"/>
          <w:marTop w:val="0"/>
          <w:marBottom w:val="360"/>
          <w:divBdr>
            <w:top w:val="none" w:sz="0" w:space="0" w:color="auto"/>
            <w:left w:val="none" w:sz="0" w:space="0" w:color="auto"/>
            <w:bottom w:val="none" w:sz="0" w:space="0" w:color="auto"/>
            <w:right w:val="none" w:sz="0" w:space="0" w:color="auto"/>
          </w:divBdr>
        </w:div>
        <w:div w:id="291325359">
          <w:marLeft w:val="274"/>
          <w:marRight w:val="0"/>
          <w:marTop w:val="0"/>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2705</Words>
  <Characters>15425</Characters>
  <Application>Microsoft Macintosh Word</Application>
  <DocSecurity>0</DocSecurity>
  <Lines>128</Lines>
  <Paragraphs>36</Paragraphs>
  <ScaleCrop>false</ScaleCrop>
  <Company>Community College of Baltimore County</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Adams</dc:creator>
  <cp:keywords/>
  <dc:description/>
  <cp:lastModifiedBy>Peter Adams</cp:lastModifiedBy>
  <cp:revision>4</cp:revision>
  <dcterms:created xsi:type="dcterms:W3CDTF">2015-07-14T01:25:00Z</dcterms:created>
  <dcterms:modified xsi:type="dcterms:W3CDTF">2015-07-28T20:02:00Z</dcterms:modified>
</cp:coreProperties>
</file>